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4D6D" w:rsidRDefault="00204D6D" w:rsidP="009D0F48"/>
    <w:p w:rsidR="00DA3867" w:rsidRDefault="009D0F48" w:rsidP="009D0F48">
      <w:r>
        <w:rPr>
          <w:noProof/>
          <w:lang w:eastAsia="fr-FR"/>
        </w:rPr>
        <w:drawing>
          <wp:inline distT="0" distB="0" distL="0" distR="0">
            <wp:extent cx="5760720" cy="1907252"/>
            <wp:effectExtent l="19050" t="0" r="0" b="0"/>
            <wp:docPr id="3" name="Image 3" descr="C:\Users\USER\Pictures\Capture d’écran 2026-05-08 1736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Capture d’écran 2026-05-08 173605.png"/>
                    <pic:cNvPicPr>
                      <a:picLocks noChangeAspect="1" noChangeArrowheads="1"/>
                    </pic:cNvPicPr>
                  </pic:nvPicPr>
                  <pic:blipFill>
                    <a:blip r:embed="rId7"/>
                    <a:srcRect/>
                    <a:stretch>
                      <a:fillRect/>
                    </a:stretch>
                  </pic:blipFill>
                  <pic:spPr bwMode="auto">
                    <a:xfrm>
                      <a:off x="0" y="0"/>
                      <a:ext cx="5760720" cy="1907252"/>
                    </a:xfrm>
                    <a:prstGeom prst="rect">
                      <a:avLst/>
                    </a:prstGeom>
                    <a:noFill/>
                    <a:ln w="9525">
                      <a:noFill/>
                      <a:miter lim="800000"/>
                      <a:headEnd/>
                      <a:tailEnd/>
                    </a:ln>
                  </pic:spPr>
                </pic:pic>
              </a:graphicData>
            </a:graphic>
          </wp:inline>
        </w:drawing>
      </w:r>
    </w:p>
    <w:p w:rsidR="00D761E6" w:rsidRPr="0059178C" w:rsidRDefault="0059178C" w:rsidP="0059178C">
      <w:pPr>
        <w:spacing w:after="0"/>
        <w:jc w:val="both"/>
        <w:rPr>
          <w:sz w:val="24"/>
          <w:szCs w:val="24"/>
        </w:rPr>
      </w:pPr>
      <w:r w:rsidRPr="0059178C">
        <w:rPr>
          <w:sz w:val="24"/>
          <w:szCs w:val="24"/>
        </w:rPr>
        <w:t>Bonjour à tous !</w:t>
      </w:r>
    </w:p>
    <w:p w:rsidR="0059178C" w:rsidRPr="0059178C" w:rsidRDefault="0059178C" w:rsidP="0059178C">
      <w:pPr>
        <w:spacing w:after="0"/>
        <w:jc w:val="both"/>
        <w:rPr>
          <w:sz w:val="24"/>
          <w:szCs w:val="24"/>
        </w:rPr>
      </w:pPr>
      <w:r w:rsidRPr="0059178C">
        <w:rPr>
          <w:sz w:val="24"/>
          <w:szCs w:val="24"/>
        </w:rPr>
        <w:t>Une fois de plus une longue Lettre, avec  des informations très variées…</w:t>
      </w:r>
    </w:p>
    <w:p w:rsidR="0059178C" w:rsidRPr="0059178C" w:rsidRDefault="0059178C" w:rsidP="0059178C">
      <w:pPr>
        <w:spacing w:after="0"/>
        <w:jc w:val="both"/>
        <w:rPr>
          <w:sz w:val="24"/>
          <w:szCs w:val="24"/>
        </w:rPr>
      </w:pPr>
      <w:r w:rsidRPr="0059178C">
        <w:rPr>
          <w:sz w:val="24"/>
          <w:szCs w:val="24"/>
        </w:rPr>
        <w:t>Entre autres, la présentation de Lucette Boulanger et des trois livres finalistes du Prix Victor Hugo (Faites le pl</w:t>
      </w:r>
      <w:r w:rsidR="00C67DAE">
        <w:rPr>
          <w:sz w:val="24"/>
          <w:szCs w:val="24"/>
        </w:rPr>
        <w:t xml:space="preserve">us de publicité possible pour le </w:t>
      </w:r>
      <w:r w:rsidRPr="0059178C">
        <w:rPr>
          <w:sz w:val="24"/>
          <w:szCs w:val="24"/>
        </w:rPr>
        <w:t>salon du 7 juin, au cours duquel  la prix sera remis !)</w:t>
      </w:r>
    </w:p>
    <w:p w:rsidR="0059178C" w:rsidRPr="0059178C" w:rsidRDefault="0059178C" w:rsidP="0059178C">
      <w:pPr>
        <w:spacing w:after="0"/>
        <w:jc w:val="both"/>
        <w:rPr>
          <w:sz w:val="24"/>
          <w:szCs w:val="24"/>
        </w:rPr>
      </w:pPr>
      <w:r w:rsidRPr="0059178C">
        <w:rPr>
          <w:sz w:val="24"/>
          <w:szCs w:val="24"/>
        </w:rPr>
        <w:t>Et vos rubriques habituelles, sans oublier la poésie….</w:t>
      </w:r>
    </w:p>
    <w:p w:rsidR="0059178C" w:rsidRPr="0059178C" w:rsidRDefault="0059178C" w:rsidP="0059178C">
      <w:pPr>
        <w:spacing w:after="0"/>
        <w:jc w:val="both"/>
        <w:rPr>
          <w:sz w:val="24"/>
          <w:szCs w:val="24"/>
        </w:rPr>
      </w:pPr>
      <w:r w:rsidRPr="0059178C">
        <w:rPr>
          <w:sz w:val="24"/>
          <w:szCs w:val="24"/>
        </w:rPr>
        <w:t>Bonne lecture !</w:t>
      </w:r>
    </w:p>
    <w:p w:rsidR="00D761E6" w:rsidRDefault="00D761E6" w:rsidP="0059178C">
      <w:pPr>
        <w:spacing w:after="0"/>
      </w:pPr>
    </w:p>
    <w:p w:rsidR="00D761E6" w:rsidRPr="00055F4B" w:rsidRDefault="006B4858" w:rsidP="009D0F48">
      <w:pPr>
        <w:rPr>
          <w:b/>
          <w:color w:val="339966"/>
          <w:sz w:val="36"/>
          <w:szCs w:val="36"/>
        </w:rPr>
      </w:pPr>
      <w:r w:rsidRPr="00055F4B">
        <w:rPr>
          <w:b/>
          <w:color w:val="339966"/>
          <w:sz w:val="36"/>
          <w:szCs w:val="36"/>
        </w:rPr>
        <w:t>L’Invitée de la Lettre : Lucette</w:t>
      </w:r>
      <w:r w:rsidR="0027417A" w:rsidRPr="00055F4B">
        <w:rPr>
          <w:b/>
          <w:color w:val="339966"/>
          <w:sz w:val="36"/>
          <w:szCs w:val="36"/>
        </w:rPr>
        <w:t xml:space="preserve"> Boulanger</w:t>
      </w:r>
    </w:p>
    <w:p w:rsidR="0027417A" w:rsidRDefault="0027417A" w:rsidP="00643767">
      <w:pPr>
        <w:jc w:val="center"/>
      </w:pPr>
      <w:r>
        <w:rPr>
          <w:noProof/>
          <w:lang w:eastAsia="fr-FR"/>
        </w:rPr>
        <w:drawing>
          <wp:inline distT="0" distB="0" distL="0" distR="0">
            <wp:extent cx="3302000" cy="2431878"/>
            <wp:effectExtent l="19050" t="0" r="0" b="0"/>
            <wp:docPr id="7" name="Image 2" descr="C:\Users\USER\Pictures\Screenshots\Capture d'écran 2026-05-17 1837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Screenshots\Capture d'écran 2026-05-17 183712.png"/>
                    <pic:cNvPicPr>
                      <a:picLocks noChangeAspect="1" noChangeArrowheads="1"/>
                    </pic:cNvPicPr>
                  </pic:nvPicPr>
                  <pic:blipFill>
                    <a:blip r:embed="rId8"/>
                    <a:srcRect/>
                    <a:stretch>
                      <a:fillRect/>
                    </a:stretch>
                  </pic:blipFill>
                  <pic:spPr bwMode="auto">
                    <a:xfrm>
                      <a:off x="0" y="0"/>
                      <a:ext cx="3302728" cy="2432414"/>
                    </a:xfrm>
                    <a:prstGeom prst="rect">
                      <a:avLst/>
                    </a:prstGeom>
                    <a:noFill/>
                    <a:ln w="9525">
                      <a:noFill/>
                      <a:miter lim="800000"/>
                      <a:headEnd/>
                      <a:tailEnd/>
                    </a:ln>
                  </pic:spPr>
                </pic:pic>
              </a:graphicData>
            </a:graphic>
          </wp:inline>
        </w:drawing>
      </w:r>
    </w:p>
    <w:p w:rsidR="00643767" w:rsidRPr="009443F3" w:rsidRDefault="00643767" w:rsidP="00643767">
      <w:pPr>
        <w:spacing w:after="0"/>
        <w:jc w:val="center"/>
        <w:rPr>
          <w:sz w:val="28"/>
          <w:szCs w:val="28"/>
        </w:rPr>
      </w:pPr>
    </w:p>
    <w:p w:rsidR="00643767" w:rsidRPr="009443F3" w:rsidRDefault="00643767" w:rsidP="00643767">
      <w:pPr>
        <w:spacing w:after="0"/>
        <w:jc w:val="both"/>
        <w:rPr>
          <w:sz w:val="28"/>
          <w:szCs w:val="28"/>
        </w:rPr>
      </w:pPr>
      <w:r w:rsidRPr="009443F3">
        <w:rPr>
          <w:sz w:val="28"/>
          <w:szCs w:val="28"/>
        </w:rPr>
        <w:t>Née à Versailles, Lucette Simon-Boulanger a vécu ses premières années dans un village près de</w:t>
      </w:r>
      <w:r w:rsidR="009443F3">
        <w:rPr>
          <w:sz w:val="28"/>
          <w:szCs w:val="28"/>
        </w:rPr>
        <w:t xml:space="preserve"> </w:t>
      </w:r>
      <w:r w:rsidRPr="009443F3">
        <w:rPr>
          <w:sz w:val="28"/>
          <w:szCs w:val="28"/>
        </w:rPr>
        <w:t>Pontoise où ses parents étaient instituteurs et dont la mairesse était une comtesse de Bourbon,</w:t>
      </w:r>
      <w:r w:rsidR="009443F3">
        <w:rPr>
          <w:sz w:val="28"/>
          <w:szCs w:val="28"/>
        </w:rPr>
        <w:t xml:space="preserve"> </w:t>
      </w:r>
      <w:r w:rsidRPr="009443F3">
        <w:rPr>
          <w:sz w:val="28"/>
          <w:szCs w:val="28"/>
        </w:rPr>
        <w:t>de la branche espagnole, un personnage ! Elle a été à tout jamais marquée par cette enfance</w:t>
      </w:r>
      <w:r w:rsidR="009443F3">
        <w:rPr>
          <w:sz w:val="28"/>
          <w:szCs w:val="28"/>
        </w:rPr>
        <w:t xml:space="preserve"> </w:t>
      </w:r>
      <w:r w:rsidRPr="009443F3">
        <w:rPr>
          <w:sz w:val="28"/>
          <w:szCs w:val="28"/>
        </w:rPr>
        <w:t xml:space="preserve">campagnarde qu’elle évoque souvent, directement ou non, dans ses romans. Ensuite, ses </w:t>
      </w:r>
      <w:r w:rsidRPr="009443F3">
        <w:rPr>
          <w:sz w:val="28"/>
          <w:szCs w:val="28"/>
        </w:rPr>
        <w:lastRenderedPageBreak/>
        <w:t>études</w:t>
      </w:r>
      <w:r w:rsidR="009443F3">
        <w:rPr>
          <w:sz w:val="28"/>
          <w:szCs w:val="28"/>
        </w:rPr>
        <w:t xml:space="preserve"> </w:t>
      </w:r>
      <w:r w:rsidRPr="009443F3">
        <w:rPr>
          <w:sz w:val="28"/>
          <w:szCs w:val="28"/>
        </w:rPr>
        <w:t>menées à la Sorbonne l’ont menée au professorat de lettres. À présent, elle se partage entre la</w:t>
      </w:r>
      <w:r w:rsidR="009443F3">
        <w:rPr>
          <w:sz w:val="28"/>
          <w:szCs w:val="28"/>
        </w:rPr>
        <w:t xml:space="preserve"> </w:t>
      </w:r>
      <w:r w:rsidRPr="009443F3">
        <w:rPr>
          <w:sz w:val="28"/>
          <w:szCs w:val="28"/>
        </w:rPr>
        <w:t>Provence et la Lorraine, et écrit…</w:t>
      </w:r>
    </w:p>
    <w:p w:rsidR="0027417A" w:rsidRDefault="0027417A" w:rsidP="00643767">
      <w:pPr>
        <w:spacing w:after="0"/>
      </w:pPr>
    </w:p>
    <w:p w:rsidR="00B41598" w:rsidRPr="00055F4B" w:rsidRDefault="00B41598" w:rsidP="00B41598">
      <w:pPr>
        <w:rPr>
          <w:b/>
          <w:color w:val="339966"/>
          <w:sz w:val="28"/>
          <w:szCs w:val="28"/>
        </w:rPr>
      </w:pPr>
      <w:r w:rsidRPr="00055F4B">
        <w:rPr>
          <w:b/>
          <w:color w:val="339966"/>
          <w:sz w:val="28"/>
          <w:szCs w:val="28"/>
        </w:rPr>
        <w:t>Comment vous êtes- vous mise à écrire ?</w:t>
      </w:r>
    </w:p>
    <w:p w:rsidR="00B41598" w:rsidRPr="00055F4B" w:rsidRDefault="00B41598" w:rsidP="00055F4B">
      <w:pPr>
        <w:spacing w:after="0"/>
        <w:jc w:val="both"/>
        <w:rPr>
          <w:sz w:val="24"/>
          <w:szCs w:val="24"/>
        </w:rPr>
      </w:pPr>
      <w:r w:rsidRPr="00055F4B">
        <w:rPr>
          <w:sz w:val="24"/>
          <w:szCs w:val="24"/>
        </w:rPr>
        <w:t>Sur un cahier bleu ! Et tout à fait naturellement. Vers mes huit ans. J’ai raconté une histoire</w:t>
      </w:r>
    </w:p>
    <w:p w:rsidR="00B41598" w:rsidRDefault="00B41598" w:rsidP="00055F4B">
      <w:pPr>
        <w:spacing w:after="0"/>
        <w:jc w:val="both"/>
      </w:pPr>
      <w:r w:rsidRPr="00055F4B">
        <w:rPr>
          <w:sz w:val="24"/>
          <w:szCs w:val="24"/>
        </w:rPr>
        <w:t>d’aventure</w:t>
      </w:r>
      <w:r w:rsidR="00770E02">
        <w:rPr>
          <w:sz w:val="24"/>
          <w:szCs w:val="24"/>
        </w:rPr>
        <w:t>s</w:t>
      </w:r>
      <w:r w:rsidRPr="00055F4B">
        <w:rPr>
          <w:sz w:val="24"/>
          <w:szCs w:val="24"/>
        </w:rPr>
        <w:t xml:space="preserve"> sur le Yang-Ts</w:t>
      </w:r>
      <w:r>
        <w:t>é-Kiang. Je ne me souviens que du fleuve asiatique… Et depuis, je n’ai</w:t>
      </w:r>
    </w:p>
    <w:p w:rsidR="00B41598" w:rsidRDefault="00B41598" w:rsidP="00055F4B">
      <w:pPr>
        <w:spacing w:after="0"/>
        <w:jc w:val="both"/>
      </w:pPr>
      <w:r>
        <w:t>plus lâché le crayon.</w:t>
      </w:r>
    </w:p>
    <w:p w:rsidR="00055F4B" w:rsidRDefault="00055F4B" w:rsidP="00055F4B">
      <w:pPr>
        <w:spacing w:after="0"/>
        <w:jc w:val="both"/>
      </w:pPr>
    </w:p>
    <w:p w:rsidR="00B41598" w:rsidRDefault="00B41598" w:rsidP="00055F4B">
      <w:pPr>
        <w:spacing w:after="0"/>
        <w:rPr>
          <w:b/>
          <w:color w:val="339966"/>
          <w:sz w:val="28"/>
          <w:szCs w:val="28"/>
        </w:rPr>
      </w:pPr>
      <w:r w:rsidRPr="00055F4B">
        <w:rPr>
          <w:b/>
          <w:color w:val="339966"/>
          <w:sz w:val="28"/>
          <w:szCs w:val="28"/>
        </w:rPr>
        <w:t>Quels genres de livres écrivez-vous ?</w:t>
      </w:r>
    </w:p>
    <w:p w:rsidR="00055F4B" w:rsidRPr="00055F4B" w:rsidRDefault="00055F4B" w:rsidP="00055F4B">
      <w:pPr>
        <w:spacing w:after="0"/>
        <w:rPr>
          <w:b/>
          <w:color w:val="339966"/>
          <w:sz w:val="28"/>
          <w:szCs w:val="28"/>
        </w:rPr>
      </w:pPr>
    </w:p>
    <w:p w:rsidR="00B41598" w:rsidRPr="00055F4B" w:rsidRDefault="00B41598" w:rsidP="00055F4B">
      <w:pPr>
        <w:spacing w:after="0"/>
        <w:jc w:val="both"/>
        <w:rPr>
          <w:sz w:val="24"/>
          <w:szCs w:val="24"/>
        </w:rPr>
      </w:pPr>
      <w:r w:rsidRPr="00055F4B">
        <w:rPr>
          <w:sz w:val="24"/>
          <w:szCs w:val="24"/>
        </w:rPr>
        <w:t>Pour les grands, des romans, des récits, des nouvelles, sur comment va le monde. Toujours de</w:t>
      </w:r>
      <w:r w:rsidR="00055F4B">
        <w:rPr>
          <w:sz w:val="24"/>
          <w:szCs w:val="24"/>
        </w:rPr>
        <w:t xml:space="preserve"> </w:t>
      </w:r>
      <w:r w:rsidRPr="00055F4B">
        <w:rPr>
          <w:sz w:val="24"/>
          <w:szCs w:val="24"/>
        </w:rPr>
        <w:t>manière humoristique, sarcastique, voire burlesque. J’aime manipuler les personnages et… la</w:t>
      </w:r>
      <w:r w:rsidR="00055F4B">
        <w:rPr>
          <w:sz w:val="24"/>
          <w:szCs w:val="24"/>
        </w:rPr>
        <w:t xml:space="preserve"> </w:t>
      </w:r>
      <w:r w:rsidRPr="00055F4B">
        <w:rPr>
          <w:sz w:val="24"/>
          <w:szCs w:val="24"/>
        </w:rPr>
        <w:t>langue.</w:t>
      </w:r>
    </w:p>
    <w:p w:rsidR="00B41598" w:rsidRDefault="00B41598" w:rsidP="00055F4B">
      <w:pPr>
        <w:spacing w:after="0"/>
        <w:jc w:val="both"/>
        <w:rPr>
          <w:sz w:val="24"/>
          <w:szCs w:val="24"/>
        </w:rPr>
      </w:pPr>
      <w:r w:rsidRPr="00055F4B">
        <w:rPr>
          <w:sz w:val="24"/>
          <w:szCs w:val="24"/>
        </w:rPr>
        <w:t>Pour les plus petits, des histoires et des albums illustrés qui</w:t>
      </w:r>
      <w:r w:rsidR="00055F4B">
        <w:rPr>
          <w:sz w:val="24"/>
          <w:szCs w:val="24"/>
        </w:rPr>
        <w:t xml:space="preserve"> mélangent aventures et poésie. </w:t>
      </w:r>
      <w:r w:rsidRPr="00055F4B">
        <w:rPr>
          <w:sz w:val="24"/>
          <w:szCs w:val="24"/>
        </w:rPr>
        <w:t>Les</w:t>
      </w:r>
      <w:r w:rsidR="00770E02">
        <w:rPr>
          <w:sz w:val="24"/>
          <w:szCs w:val="24"/>
        </w:rPr>
        <w:t xml:space="preserve"> </w:t>
      </w:r>
      <w:r w:rsidRPr="00055F4B">
        <w:rPr>
          <w:sz w:val="24"/>
          <w:szCs w:val="24"/>
        </w:rPr>
        <w:t>thèmes en sont variés.</w:t>
      </w:r>
    </w:p>
    <w:p w:rsidR="00055F4B" w:rsidRPr="00055F4B" w:rsidRDefault="00055F4B" w:rsidP="00055F4B">
      <w:pPr>
        <w:spacing w:after="0"/>
        <w:jc w:val="both"/>
        <w:rPr>
          <w:sz w:val="24"/>
          <w:szCs w:val="24"/>
        </w:rPr>
      </w:pPr>
    </w:p>
    <w:p w:rsidR="00B41598" w:rsidRDefault="00B41598" w:rsidP="00055F4B">
      <w:pPr>
        <w:spacing w:after="0"/>
        <w:rPr>
          <w:b/>
          <w:color w:val="339966"/>
          <w:sz w:val="28"/>
          <w:szCs w:val="28"/>
        </w:rPr>
      </w:pPr>
      <w:r w:rsidRPr="00055F4B">
        <w:rPr>
          <w:b/>
          <w:color w:val="339966"/>
          <w:sz w:val="28"/>
          <w:szCs w:val="28"/>
        </w:rPr>
        <w:t>Quelles sont vos sources d’inspiration ?</w:t>
      </w:r>
    </w:p>
    <w:p w:rsidR="00055F4B" w:rsidRDefault="00055F4B" w:rsidP="00055F4B">
      <w:pPr>
        <w:spacing w:after="0"/>
        <w:jc w:val="both"/>
        <w:rPr>
          <w:b/>
          <w:color w:val="339966"/>
          <w:sz w:val="28"/>
          <w:szCs w:val="28"/>
        </w:rPr>
      </w:pPr>
    </w:p>
    <w:p w:rsidR="00B41598" w:rsidRPr="00055F4B" w:rsidRDefault="00B41598" w:rsidP="00055F4B">
      <w:pPr>
        <w:spacing w:after="0"/>
        <w:jc w:val="both"/>
        <w:rPr>
          <w:sz w:val="24"/>
          <w:szCs w:val="24"/>
        </w:rPr>
      </w:pPr>
      <w:r w:rsidRPr="00055F4B">
        <w:rPr>
          <w:sz w:val="24"/>
          <w:szCs w:val="24"/>
        </w:rPr>
        <w:t>Tout. Pas n’importe quoi, tout !… Bien que… la moindre chose, la plus inattendue puisse</w:t>
      </w:r>
    </w:p>
    <w:p w:rsidR="00B41598" w:rsidRPr="00055F4B" w:rsidRDefault="00B41598" w:rsidP="00055F4B">
      <w:pPr>
        <w:spacing w:after="0"/>
        <w:jc w:val="both"/>
        <w:rPr>
          <w:sz w:val="24"/>
          <w:szCs w:val="24"/>
        </w:rPr>
      </w:pPr>
      <w:r w:rsidRPr="00055F4B">
        <w:rPr>
          <w:sz w:val="24"/>
          <w:szCs w:val="24"/>
        </w:rPr>
        <w:t>déclencher une image, proposer une phrase, un début de roman, une histoire. En vérité, je fais</w:t>
      </w:r>
    </w:p>
    <w:p w:rsidR="00B41598" w:rsidRPr="00055F4B" w:rsidRDefault="00B41598" w:rsidP="00055F4B">
      <w:pPr>
        <w:spacing w:after="0"/>
        <w:jc w:val="both"/>
        <w:rPr>
          <w:sz w:val="24"/>
          <w:szCs w:val="24"/>
        </w:rPr>
      </w:pPr>
      <w:r w:rsidRPr="00055F4B">
        <w:rPr>
          <w:sz w:val="24"/>
          <w:szCs w:val="24"/>
        </w:rPr>
        <w:t>mienne la formule d’Henri Queffelec sur le rôle de l’écrivain « Ramasser ce que la vie apporte. »</w:t>
      </w:r>
    </w:p>
    <w:p w:rsidR="00B41598" w:rsidRDefault="00B41598" w:rsidP="00055F4B">
      <w:pPr>
        <w:spacing w:after="0"/>
        <w:rPr>
          <w:b/>
          <w:color w:val="339966"/>
          <w:sz w:val="28"/>
          <w:szCs w:val="28"/>
        </w:rPr>
      </w:pPr>
      <w:r w:rsidRPr="00055F4B">
        <w:rPr>
          <w:b/>
          <w:color w:val="339966"/>
          <w:sz w:val="28"/>
          <w:szCs w:val="28"/>
        </w:rPr>
        <w:t>Quand trouvez-vous le temps d’écrire ?</w:t>
      </w:r>
    </w:p>
    <w:p w:rsidR="00055F4B" w:rsidRPr="00055F4B" w:rsidRDefault="00055F4B" w:rsidP="00055F4B">
      <w:pPr>
        <w:spacing w:after="0"/>
        <w:rPr>
          <w:b/>
          <w:color w:val="339966"/>
          <w:sz w:val="24"/>
          <w:szCs w:val="24"/>
        </w:rPr>
      </w:pPr>
    </w:p>
    <w:p w:rsidR="00B41598" w:rsidRPr="00055F4B" w:rsidRDefault="00B41598" w:rsidP="00B41598">
      <w:pPr>
        <w:rPr>
          <w:sz w:val="24"/>
          <w:szCs w:val="24"/>
        </w:rPr>
      </w:pPr>
      <w:r w:rsidRPr="00055F4B">
        <w:rPr>
          <w:sz w:val="24"/>
          <w:szCs w:val="24"/>
        </w:rPr>
        <w:t>Quand il s’impose à moi. Je n’ai pas de règles ni de plages horaires particulières…</w:t>
      </w:r>
    </w:p>
    <w:p w:rsidR="00B41598" w:rsidRPr="00055F4B" w:rsidRDefault="00B41598" w:rsidP="00B41598">
      <w:pPr>
        <w:rPr>
          <w:b/>
          <w:color w:val="339966"/>
          <w:sz w:val="28"/>
          <w:szCs w:val="28"/>
        </w:rPr>
      </w:pPr>
      <w:r w:rsidRPr="00055F4B">
        <w:rPr>
          <w:b/>
          <w:color w:val="339966"/>
          <w:sz w:val="28"/>
          <w:szCs w:val="28"/>
        </w:rPr>
        <w:t>Quels sont vos auteurs préférés ?</w:t>
      </w:r>
    </w:p>
    <w:p w:rsidR="00B41598" w:rsidRPr="00055F4B" w:rsidRDefault="00B41598" w:rsidP="00055F4B">
      <w:pPr>
        <w:spacing w:after="0"/>
        <w:jc w:val="both"/>
        <w:rPr>
          <w:sz w:val="24"/>
          <w:szCs w:val="24"/>
        </w:rPr>
      </w:pPr>
      <w:r w:rsidRPr="00055F4B">
        <w:rPr>
          <w:sz w:val="24"/>
          <w:szCs w:val="24"/>
        </w:rPr>
        <w:t>Difficile de le dire. Quand je m’engoue pour un écrivain, je lis tout de lui…</w:t>
      </w:r>
    </w:p>
    <w:p w:rsidR="00B41598" w:rsidRPr="00055F4B" w:rsidRDefault="00B41598" w:rsidP="00055F4B">
      <w:pPr>
        <w:spacing w:after="0"/>
        <w:jc w:val="both"/>
        <w:rPr>
          <w:sz w:val="24"/>
          <w:szCs w:val="24"/>
        </w:rPr>
      </w:pPr>
      <w:r w:rsidRPr="00055F4B">
        <w:rPr>
          <w:sz w:val="24"/>
          <w:szCs w:val="24"/>
        </w:rPr>
        <w:t>Mais j’ai une vénération particulière pour Montaigne qui a tout dit. J’apprécie aussi beaucoup</w:t>
      </w:r>
      <w:r w:rsidR="00055F4B">
        <w:rPr>
          <w:sz w:val="24"/>
          <w:szCs w:val="24"/>
        </w:rPr>
        <w:t xml:space="preserve"> </w:t>
      </w:r>
      <w:r w:rsidRPr="00055F4B">
        <w:rPr>
          <w:sz w:val="24"/>
          <w:szCs w:val="24"/>
        </w:rPr>
        <w:t>Bachelard, Camus, et plus j’avance en âge, plus je privilégie les poètes et les auteurs qui</w:t>
      </w:r>
      <w:r w:rsidR="00055F4B">
        <w:rPr>
          <w:sz w:val="24"/>
          <w:szCs w:val="24"/>
        </w:rPr>
        <w:t xml:space="preserve"> </w:t>
      </w:r>
      <w:r w:rsidRPr="00055F4B">
        <w:rPr>
          <w:sz w:val="24"/>
          <w:szCs w:val="24"/>
        </w:rPr>
        <w:t>s’enracinent dans le monde et l’instant présent, disent la vie et la célèbrent : Quelques-uns parmi</w:t>
      </w:r>
      <w:r w:rsidR="00055F4B">
        <w:rPr>
          <w:sz w:val="24"/>
          <w:szCs w:val="24"/>
        </w:rPr>
        <w:t xml:space="preserve"> </w:t>
      </w:r>
      <w:r w:rsidRPr="00055F4B">
        <w:rPr>
          <w:sz w:val="24"/>
          <w:szCs w:val="24"/>
        </w:rPr>
        <w:t>tant d’autres : Thoreau, Walt Whitman, Sylvain Tesson…</w:t>
      </w:r>
    </w:p>
    <w:p w:rsidR="00B41598" w:rsidRDefault="00B41598" w:rsidP="00055F4B">
      <w:pPr>
        <w:spacing w:after="0"/>
        <w:jc w:val="both"/>
      </w:pPr>
    </w:p>
    <w:p w:rsidR="00B41598" w:rsidRPr="00055F4B" w:rsidRDefault="00B41598" w:rsidP="00B41598">
      <w:pPr>
        <w:rPr>
          <w:b/>
          <w:color w:val="339966"/>
          <w:sz w:val="28"/>
          <w:szCs w:val="28"/>
        </w:rPr>
      </w:pPr>
      <w:r w:rsidRPr="00055F4B">
        <w:rPr>
          <w:b/>
          <w:color w:val="339966"/>
          <w:sz w:val="28"/>
          <w:szCs w:val="28"/>
        </w:rPr>
        <w:t>Quels sont vos autres centres d’intérêt ?</w:t>
      </w:r>
    </w:p>
    <w:p w:rsidR="00B41598" w:rsidRDefault="00B41598" w:rsidP="00EE17C5">
      <w:pPr>
        <w:spacing w:after="0"/>
        <w:jc w:val="both"/>
        <w:rPr>
          <w:sz w:val="24"/>
          <w:szCs w:val="24"/>
        </w:rPr>
      </w:pPr>
      <w:r w:rsidRPr="00EE17C5">
        <w:rPr>
          <w:sz w:val="24"/>
          <w:szCs w:val="24"/>
        </w:rPr>
        <w:t>L’observation de la nature dont je fais partie… En marchant, en voyageant…</w:t>
      </w:r>
    </w:p>
    <w:p w:rsidR="00EE17C5" w:rsidRPr="00EE17C5" w:rsidRDefault="00EE17C5" w:rsidP="00EE17C5">
      <w:pPr>
        <w:spacing w:after="0"/>
        <w:jc w:val="both"/>
        <w:rPr>
          <w:sz w:val="24"/>
          <w:szCs w:val="24"/>
        </w:rPr>
      </w:pPr>
    </w:p>
    <w:p w:rsidR="00B41598" w:rsidRDefault="00B41598" w:rsidP="00EE17C5">
      <w:pPr>
        <w:spacing w:after="0"/>
        <w:jc w:val="both"/>
        <w:rPr>
          <w:b/>
          <w:color w:val="339966"/>
          <w:sz w:val="28"/>
          <w:szCs w:val="28"/>
        </w:rPr>
      </w:pPr>
      <w:r w:rsidRPr="00EE17C5">
        <w:rPr>
          <w:b/>
          <w:color w:val="339966"/>
          <w:sz w:val="28"/>
          <w:szCs w:val="28"/>
        </w:rPr>
        <w:t>Un projet en cours ?</w:t>
      </w:r>
    </w:p>
    <w:p w:rsidR="00EE17C5" w:rsidRPr="00EE17C5" w:rsidRDefault="00EE17C5" w:rsidP="00EE17C5">
      <w:pPr>
        <w:spacing w:after="0"/>
        <w:jc w:val="both"/>
        <w:rPr>
          <w:b/>
          <w:color w:val="339966"/>
          <w:sz w:val="28"/>
          <w:szCs w:val="28"/>
        </w:rPr>
      </w:pPr>
    </w:p>
    <w:p w:rsidR="0027417A" w:rsidRDefault="00B41598" w:rsidP="00EE17C5">
      <w:pPr>
        <w:spacing w:after="0"/>
        <w:jc w:val="both"/>
        <w:rPr>
          <w:sz w:val="24"/>
          <w:szCs w:val="24"/>
        </w:rPr>
      </w:pPr>
      <w:r w:rsidRPr="00EE17C5">
        <w:rPr>
          <w:sz w:val="24"/>
          <w:szCs w:val="24"/>
        </w:rPr>
        <w:t>Toujours… Un recueil de poèmes, pour la première fois… Et peut-être un nouveau roman qui se</w:t>
      </w:r>
      <w:r w:rsidR="00EE17C5">
        <w:rPr>
          <w:sz w:val="24"/>
          <w:szCs w:val="24"/>
        </w:rPr>
        <w:t xml:space="preserve"> </w:t>
      </w:r>
      <w:r w:rsidRPr="00EE17C5">
        <w:rPr>
          <w:sz w:val="24"/>
          <w:szCs w:val="24"/>
        </w:rPr>
        <w:t>passera encore une fois dans ce que j’appelle mon village premier…</w:t>
      </w:r>
    </w:p>
    <w:p w:rsidR="0086509B" w:rsidRDefault="0086509B" w:rsidP="00EE17C5">
      <w:pPr>
        <w:spacing w:after="0"/>
        <w:jc w:val="both"/>
        <w:rPr>
          <w:sz w:val="24"/>
          <w:szCs w:val="24"/>
        </w:rPr>
      </w:pPr>
    </w:p>
    <w:p w:rsidR="0086509B" w:rsidRDefault="0086509B" w:rsidP="00EE17C5">
      <w:pPr>
        <w:spacing w:after="0"/>
        <w:jc w:val="both"/>
        <w:rPr>
          <w:sz w:val="24"/>
          <w:szCs w:val="24"/>
        </w:rPr>
      </w:pPr>
    </w:p>
    <w:p w:rsidR="0086509B" w:rsidRPr="008C137E" w:rsidRDefault="0086509B" w:rsidP="0086509B">
      <w:pPr>
        <w:spacing w:after="0"/>
        <w:jc w:val="center"/>
        <w:rPr>
          <w:b/>
          <w:color w:val="339966"/>
          <w:sz w:val="32"/>
          <w:szCs w:val="32"/>
        </w:rPr>
      </w:pPr>
      <w:r w:rsidRPr="008C137E">
        <w:rPr>
          <w:b/>
          <w:color w:val="339966"/>
          <w:sz w:val="32"/>
          <w:szCs w:val="32"/>
        </w:rPr>
        <w:t>Bibliographie</w:t>
      </w:r>
    </w:p>
    <w:p w:rsidR="00B41598" w:rsidRPr="00EE17C5" w:rsidRDefault="00B41598" w:rsidP="00EE17C5">
      <w:pPr>
        <w:spacing w:after="0"/>
        <w:jc w:val="both"/>
        <w:rPr>
          <w:sz w:val="24"/>
          <w:szCs w:val="24"/>
        </w:rPr>
      </w:pPr>
    </w:p>
    <w:p w:rsidR="00B41598" w:rsidRDefault="00B41598" w:rsidP="00EE17C5">
      <w:pPr>
        <w:spacing w:after="0"/>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B41598" w:rsidTr="00102CD6">
        <w:trPr>
          <w:trHeight w:val="2682"/>
        </w:trPr>
        <w:tc>
          <w:tcPr>
            <w:tcW w:w="4606" w:type="dxa"/>
          </w:tcPr>
          <w:p w:rsidR="00B41598" w:rsidRPr="0086509B" w:rsidRDefault="00B41598" w:rsidP="00B41598">
            <w:pPr>
              <w:rPr>
                <w:sz w:val="24"/>
                <w:szCs w:val="24"/>
              </w:rPr>
            </w:pPr>
          </w:p>
          <w:p w:rsidR="00B41598" w:rsidRPr="00DF5034" w:rsidRDefault="00B41598" w:rsidP="00B41598">
            <w:pPr>
              <w:rPr>
                <w:b/>
                <w:color w:val="C00000"/>
                <w:sz w:val="24"/>
                <w:szCs w:val="24"/>
              </w:rPr>
            </w:pPr>
            <w:r w:rsidRPr="00DF5034">
              <w:rPr>
                <w:b/>
                <w:color w:val="C00000"/>
                <w:sz w:val="24"/>
                <w:szCs w:val="24"/>
              </w:rPr>
              <w:t>Adultes</w:t>
            </w:r>
          </w:p>
          <w:p w:rsidR="0086509B" w:rsidRPr="0086509B" w:rsidRDefault="0086509B" w:rsidP="00B41598">
            <w:pPr>
              <w:rPr>
                <w:b/>
                <w:sz w:val="24"/>
                <w:szCs w:val="24"/>
              </w:rPr>
            </w:pPr>
          </w:p>
          <w:p w:rsidR="00B41598" w:rsidRPr="0086509B" w:rsidRDefault="00B41598" w:rsidP="00B41598">
            <w:pPr>
              <w:rPr>
                <w:sz w:val="24"/>
                <w:szCs w:val="24"/>
                <w:u w:val="single"/>
              </w:rPr>
            </w:pPr>
            <w:r w:rsidRPr="0086509B">
              <w:rPr>
                <w:sz w:val="24"/>
                <w:szCs w:val="24"/>
                <w:u w:val="single"/>
              </w:rPr>
              <w:t>Romans</w:t>
            </w:r>
          </w:p>
          <w:p w:rsidR="00B41598" w:rsidRPr="0086509B" w:rsidRDefault="00B41598" w:rsidP="00B41598">
            <w:pPr>
              <w:rPr>
                <w:sz w:val="24"/>
                <w:szCs w:val="24"/>
              </w:rPr>
            </w:pPr>
          </w:p>
          <w:p w:rsidR="00B41598" w:rsidRPr="0086509B" w:rsidRDefault="00B41598" w:rsidP="00B41598">
            <w:pPr>
              <w:rPr>
                <w:sz w:val="24"/>
                <w:szCs w:val="24"/>
              </w:rPr>
            </w:pPr>
            <w:r w:rsidRPr="0086509B">
              <w:rPr>
                <w:sz w:val="24"/>
                <w:szCs w:val="24"/>
              </w:rPr>
              <w:t>Salle des profs 2011</w:t>
            </w:r>
          </w:p>
          <w:p w:rsidR="00B41598" w:rsidRPr="0086509B" w:rsidRDefault="00B41598" w:rsidP="00B41598">
            <w:pPr>
              <w:rPr>
                <w:sz w:val="24"/>
                <w:szCs w:val="24"/>
              </w:rPr>
            </w:pPr>
            <w:r w:rsidRPr="0086509B">
              <w:rPr>
                <w:sz w:val="24"/>
                <w:szCs w:val="24"/>
              </w:rPr>
              <w:t>Bois défendu et Chêne d’argent 2011</w:t>
            </w:r>
          </w:p>
          <w:p w:rsidR="00B41598" w:rsidRPr="0086509B" w:rsidRDefault="00B41598" w:rsidP="00B41598">
            <w:pPr>
              <w:rPr>
                <w:sz w:val="24"/>
                <w:szCs w:val="24"/>
              </w:rPr>
            </w:pPr>
            <w:r w:rsidRPr="0086509B">
              <w:rPr>
                <w:sz w:val="24"/>
                <w:szCs w:val="24"/>
              </w:rPr>
              <w:t>Écorché 2011</w:t>
            </w:r>
          </w:p>
          <w:p w:rsidR="00B41598" w:rsidRPr="0086509B" w:rsidRDefault="00B41598" w:rsidP="00B41598">
            <w:pPr>
              <w:rPr>
                <w:sz w:val="24"/>
                <w:szCs w:val="24"/>
              </w:rPr>
            </w:pPr>
            <w:r w:rsidRPr="0086509B">
              <w:rPr>
                <w:sz w:val="24"/>
                <w:szCs w:val="24"/>
              </w:rPr>
              <w:t>Nom de code Médée 2012</w:t>
            </w:r>
          </w:p>
          <w:p w:rsidR="00B41598" w:rsidRPr="0086509B" w:rsidRDefault="00B41598" w:rsidP="00B41598">
            <w:pPr>
              <w:rPr>
                <w:sz w:val="24"/>
                <w:szCs w:val="24"/>
              </w:rPr>
            </w:pPr>
            <w:r w:rsidRPr="0086509B">
              <w:rPr>
                <w:sz w:val="24"/>
                <w:szCs w:val="24"/>
              </w:rPr>
              <w:t>La Bergamote Tueuse 2013</w:t>
            </w:r>
          </w:p>
          <w:p w:rsidR="00B41598" w:rsidRPr="0086509B" w:rsidRDefault="00B41598" w:rsidP="00B41598">
            <w:pPr>
              <w:rPr>
                <w:sz w:val="24"/>
                <w:szCs w:val="24"/>
              </w:rPr>
            </w:pPr>
            <w:r w:rsidRPr="0086509B">
              <w:rPr>
                <w:sz w:val="24"/>
                <w:szCs w:val="24"/>
              </w:rPr>
              <w:t>Garance ou Le Dossier Rouge 2015</w:t>
            </w:r>
          </w:p>
          <w:p w:rsidR="00B41598" w:rsidRPr="0086509B" w:rsidRDefault="00B41598" w:rsidP="00B41598">
            <w:pPr>
              <w:rPr>
                <w:sz w:val="24"/>
                <w:szCs w:val="24"/>
              </w:rPr>
            </w:pPr>
            <w:r w:rsidRPr="0086509B">
              <w:rPr>
                <w:sz w:val="24"/>
                <w:szCs w:val="24"/>
              </w:rPr>
              <w:t>Puzzle 2016</w:t>
            </w:r>
          </w:p>
          <w:p w:rsidR="00B41598" w:rsidRPr="0086509B" w:rsidRDefault="00B41598" w:rsidP="00B41598">
            <w:pPr>
              <w:rPr>
                <w:sz w:val="24"/>
                <w:szCs w:val="24"/>
              </w:rPr>
            </w:pPr>
            <w:r w:rsidRPr="0086509B">
              <w:rPr>
                <w:sz w:val="24"/>
                <w:szCs w:val="24"/>
              </w:rPr>
              <w:t>L</w:t>
            </w:r>
            <w:r w:rsidR="0086509B">
              <w:rPr>
                <w:sz w:val="24"/>
                <w:szCs w:val="24"/>
              </w:rPr>
              <w:t>’E</w:t>
            </w:r>
            <w:r w:rsidRPr="0086509B">
              <w:rPr>
                <w:sz w:val="24"/>
                <w:szCs w:val="24"/>
              </w:rPr>
              <w:t>splumoir 2017</w:t>
            </w:r>
          </w:p>
          <w:p w:rsidR="00B41598" w:rsidRPr="0086509B" w:rsidRDefault="00B41598" w:rsidP="00B41598">
            <w:pPr>
              <w:rPr>
                <w:sz w:val="24"/>
                <w:szCs w:val="24"/>
              </w:rPr>
            </w:pPr>
            <w:r w:rsidRPr="0086509B">
              <w:rPr>
                <w:sz w:val="24"/>
                <w:szCs w:val="24"/>
              </w:rPr>
              <w:t>Lumières menteuses 2018</w:t>
            </w:r>
          </w:p>
          <w:p w:rsidR="00B41598" w:rsidRPr="0086509B" w:rsidRDefault="00B41598" w:rsidP="00B41598">
            <w:pPr>
              <w:rPr>
                <w:sz w:val="24"/>
                <w:szCs w:val="24"/>
              </w:rPr>
            </w:pPr>
            <w:r w:rsidRPr="0086509B">
              <w:rPr>
                <w:sz w:val="24"/>
                <w:szCs w:val="24"/>
              </w:rPr>
              <w:t>Délires à lire entre la poire et le fromage 2021</w:t>
            </w:r>
          </w:p>
          <w:p w:rsidR="00B41598" w:rsidRPr="0086509B" w:rsidRDefault="00B41598" w:rsidP="00B41598">
            <w:pPr>
              <w:rPr>
                <w:sz w:val="24"/>
                <w:szCs w:val="24"/>
              </w:rPr>
            </w:pPr>
            <w:r w:rsidRPr="0086509B">
              <w:rPr>
                <w:sz w:val="24"/>
                <w:szCs w:val="24"/>
              </w:rPr>
              <w:t>Trois petits tours et puis s&amp;#39;en vont 2023</w:t>
            </w:r>
          </w:p>
          <w:p w:rsidR="00B41598" w:rsidRPr="0086509B" w:rsidRDefault="00B41598" w:rsidP="00B41598">
            <w:pPr>
              <w:rPr>
                <w:sz w:val="24"/>
                <w:szCs w:val="24"/>
              </w:rPr>
            </w:pPr>
            <w:r w:rsidRPr="0086509B">
              <w:rPr>
                <w:sz w:val="24"/>
                <w:szCs w:val="24"/>
              </w:rPr>
              <w:t>Dédicace 2025</w:t>
            </w:r>
          </w:p>
          <w:p w:rsidR="00B41598" w:rsidRPr="0086509B" w:rsidRDefault="00B41598" w:rsidP="00B41598">
            <w:pPr>
              <w:rPr>
                <w:sz w:val="24"/>
                <w:szCs w:val="24"/>
              </w:rPr>
            </w:pPr>
          </w:p>
          <w:p w:rsidR="00B41598" w:rsidRPr="0086509B" w:rsidRDefault="00B41598" w:rsidP="00B41598">
            <w:pPr>
              <w:rPr>
                <w:sz w:val="24"/>
                <w:szCs w:val="24"/>
                <w:u w:val="single"/>
              </w:rPr>
            </w:pPr>
            <w:r w:rsidRPr="0086509B">
              <w:rPr>
                <w:sz w:val="24"/>
                <w:szCs w:val="24"/>
                <w:u w:val="single"/>
              </w:rPr>
              <w:t>Nouvelles</w:t>
            </w:r>
          </w:p>
          <w:p w:rsidR="00B41598" w:rsidRPr="0086509B" w:rsidRDefault="00B41598" w:rsidP="00B41598">
            <w:pPr>
              <w:rPr>
                <w:sz w:val="24"/>
                <w:szCs w:val="24"/>
                <w:u w:val="single"/>
              </w:rPr>
            </w:pPr>
          </w:p>
          <w:p w:rsidR="00B41598" w:rsidRPr="0086509B" w:rsidRDefault="00B41598" w:rsidP="00B41598">
            <w:pPr>
              <w:rPr>
                <w:sz w:val="24"/>
                <w:szCs w:val="24"/>
              </w:rPr>
            </w:pPr>
            <w:r w:rsidRPr="0086509B">
              <w:rPr>
                <w:sz w:val="24"/>
                <w:szCs w:val="24"/>
              </w:rPr>
              <w:t>La Chaise d</w:t>
            </w:r>
            <w:r w:rsidR="0086509B">
              <w:rPr>
                <w:sz w:val="24"/>
                <w:szCs w:val="24"/>
              </w:rPr>
              <w:t>e l’</w:t>
            </w:r>
            <w:r w:rsidRPr="0086509B">
              <w:rPr>
                <w:sz w:val="24"/>
                <w:szCs w:val="24"/>
              </w:rPr>
              <w:t>Oubli 2019</w:t>
            </w:r>
          </w:p>
          <w:p w:rsidR="00B41598" w:rsidRPr="0086509B" w:rsidRDefault="00B41598" w:rsidP="00B41598">
            <w:pPr>
              <w:rPr>
                <w:sz w:val="24"/>
                <w:szCs w:val="24"/>
              </w:rPr>
            </w:pPr>
          </w:p>
          <w:p w:rsidR="00B41598" w:rsidRPr="0086509B" w:rsidRDefault="00B41598" w:rsidP="00B41598">
            <w:pPr>
              <w:rPr>
                <w:sz w:val="24"/>
                <w:szCs w:val="24"/>
                <w:u w:val="single"/>
              </w:rPr>
            </w:pPr>
            <w:r w:rsidRPr="0086509B">
              <w:rPr>
                <w:sz w:val="24"/>
                <w:szCs w:val="24"/>
                <w:u w:val="single"/>
              </w:rPr>
              <w:t>Théâtre</w:t>
            </w:r>
          </w:p>
          <w:p w:rsidR="00B41598" w:rsidRPr="0086509B" w:rsidRDefault="00B41598" w:rsidP="00B41598">
            <w:pPr>
              <w:rPr>
                <w:sz w:val="24"/>
                <w:szCs w:val="24"/>
              </w:rPr>
            </w:pPr>
          </w:p>
          <w:p w:rsidR="00B41598" w:rsidRPr="0086509B" w:rsidRDefault="00B41598" w:rsidP="00B41598">
            <w:pPr>
              <w:rPr>
                <w:sz w:val="24"/>
                <w:szCs w:val="24"/>
              </w:rPr>
            </w:pPr>
            <w:r w:rsidRPr="0086509B">
              <w:rPr>
                <w:sz w:val="24"/>
                <w:szCs w:val="24"/>
              </w:rPr>
              <w:t>Couteau sous la Gorge 2014</w:t>
            </w:r>
          </w:p>
          <w:p w:rsidR="00B41598" w:rsidRPr="0086509B" w:rsidRDefault="00B41598" w:rsidP="00B41598">
            <w:pPr>
              <w:rPr>
                <w:sz w:val="24"/>
                <w:szCs w:val="24"/>
              </w:rPr>
            </w:pPr>
          </w:p>
        </w:tc>
        <w:tc>
          <w:tcPr>
            <w:tcW w:w="4606" w:type="dxa"/>
          </w:tcPr>
          <w:p w:rsidR="00B41598" w:rsidRPr="00DF5034" w:rsidRDefault="00B41598" w:rsidP="00B41598">
            <w:pPr>
              <w:rPr>
                <w:b/>
                <w:color w:val="C00000"/>
                <w:sz w:val="24"/>
                <w:szCs w:val="24"/>
              </w:rPr>
            </w:pPr>
            <w:r w:rsidRPr="00DF5034">
              <w:rPr>
                <w:b/>
                <w:color w:val="C00000"/>
                <w:sz w:val="24"/>
                <w:szCs w:val="24"/>
              </w:rPr>
              <w:t>Jeunesse</w:t>
            </w:r>
          </w:p>
          <w:p w:rsidR="0086509B" w:rsidRPr="0086509B" w:rsidRDefault="0086509B" w:rsidP="00B41598">
            <w:pPr>
              <w:rPr>
                <w:b/>
                <w:sz w:val="24"/>
                <w:szCs w:val="24"/>
              </w:rPr>
            </w:pPr>
          </w:p>
          <w:p w:rsidR="00B41598" w:rsidRPr="0086509B" w:rsidRDefault="00B41598" w:rsidP="00B41598">
            <w:pPr>
              <w:rPr>
                <w:sz w:val="24"/>
                <w:szCs w:val="24"/>
                <w:u w:val="single"/>
              </w:rPr>
            </w:pPr>
            <w:r w:rsidRPr="0086509B">
              <w:rPr>
                <w:sz w:val="24"/>
                <w:szCs w:val="24"/>
                <w:u w:val="single"/>
              </w:rPr>
              <w:t>Romans</w:t>
            </w:r>
          </w:p>
          <w:p w:rsidR="00B41598" w:rsidRPr="0086509B" w:rsidRDefault="00B41598" w:rsidP="00B41598">
            <w:pPr>
              <w:rPr>
                <w:sz w:val="24"/>
                <w:szCs w:val="24"/>
              </w:rPr>
            </w:pPr>
          </w:p>
          <w:p w:rsidR="00B41598" w:rsidRPr="0086509B" w:rsidRDefault="00B41598" w:rsidP="00B41598">
            <w:pPr>
              <w:rPr>
                <w:sz w:val="24"/>
                <w:szCs w:val="24"/>
              </w:rPr>
            </w:pPr>
            <w:r w:rsidRPr="0086509B">
              <w:rPr>
                <w:sz w:val="24"/>
                <w:szCs w:val="24"/>
              </w:rPr>
              <w:t>Sur l’aire de…</w:t>
            </w:r>
          </w:p>
          <w:p w:rsidR="00B41598" w:rsidRPr="0086509B" w:rsidRDefault="00B41598" w:rsidP="00B41598">
            <w:pPr>
              <w:rPr>
                <w:sz w:val="24"/>
                <w:szCs w:val="24"/>
              </w:rPr>
            </w:pPr>
            <w:r w:rsidRPr="0086509B">
              <w:rPr>
                <w:sz w:val="24"/>
                <w:szCs w:val="24"/>
              </w:rPr>
              <w:t>1 - Le Grand Repenti 2011</w:t>
            </w:r>
          </w:p>
          <w:p w:rsidR="00B41598" w:rsidRPr="0086509B" w:rsidRDefault="00B41598" w:rsidP="00B41598">
            <w:pPr>
              <w:rPr>
                <w:sz w:val="24"/>
                <w:szCs w:val="24"/>
              </w:rPr>
            </w:pPr>
            <w:r w:rsidRPr="0086509B">
              <w:rPr>
                <w:sz w:val="24"/>
                <w:szCs w:val="24"/>
              </w:rPr>
              <w:t>2 - La Grande Buée 2011</w:t>
            </w:r>
          </w:p>
          <w:p w:rsidR="00B41598" w:rsidRPr="0086509B" w:rsidRDefault="00B41598" w:rsidP="00B41598">
            <w:pPr>
              <w:rPr>
                <w:sz w:val="24"/>
                <w:szCs w:val="24"/>
              </w:rPr>
            </w:pPr>
            <w:r w:rsidRPr="0086509B">
              <w:rPr>
                <w:sz w:val="24"/>
                <w:szCs w:val="24"/>
              </w:rPr>
              <w:t>3 - Fondzone 2011</w:t>
            </w:r>
          </w:p>
          <w:p w:rsidR="00B41598" w:rsidRPr="0086509B" w:rsidRDefault="00B41598" w:rsidP="00B41598">
            <w:pPr>
              <w:rPr>
                <w:sz w:val="24"/>
                <w:szCs w:val="24"/>
              </w:rPr>
            </w:pPr>
            <w:r w:rsidRPr="0086509B">
              <w:rPr>
                <w:sz w:val="24"/>
                <w:szCs w:val="24"/>
              </w:rPr>
              <w:t>4 - Dans la Toile d’Arachnide 2013</w:t>
            </w:r>
          </w:p>
          <w:p w:rsidR="00B41598" w:rsidRPr="0086509B" w:rsidRDefault="00B41598" w:rsidP="00B41598">
            <w:pPr>
              <w:rPr>
                <w:sz w:val="24"/>
                <w:szCs w:val="24"/>
              </w:rPr>
            </w:pPr>
          </w:p>
          <w:p w:rsidR="00B41598" w:rsidRPr="0086509B" w:rsidRDefault="00B41598" w:rsidP="00B41598">
            <w:pPr>
              <w:rPr>
                <w:sz w:val="24"/>
                <w:szCs w:val="24"/>
                <w:u w:val="single"/>
              </w:rPr>
            </w:pPr>
            <w:r w:rsidRPr="0086509B">
              <w:rPr>
                <w:sz w:val="24"/>
                <w:szCs w:val="24"/>
                <w:u w:val="single"/>
              </w:rPr>
              <w:t>Livres et albums illustrés</w:t>
            </w:r>
          </w:p>
          <w:p w:rsidR="00B41598" w:rsidRPr="0086509B" w:rsidRDefault="00B41598" w:rsidP="00B41598">
            <w:pPr>
              <w:rPr>
                <w:sz w:val="24"/>
                <w:szCs w:val="24"/>
              </w:rPr>
            </w:pPr>
          </w:p>
          <w:p w:rsidR="00B41598" w:rsidRPr="0086509B" w:rsidRDefault="00B41598" w:rsidP="00B41598">
            <w:pPr>
              <w:rPr>
                <w:sz w:val="24"/>
                <w:szCs w:val="24"/>
              </w:rPr>
            </w:pPr>
            <w:r w:rsidRPr="0086509B">
              <w:rPr>
                <w:sz w:val="24"/>
                <w:szCs w:val="24"/>
              </w:rPr>
              <w:t>Lili Chevalier 2015</w:t>
            </w:r>
          </w:p>
          <w:p w:rsidR="00B41598" w:rsidRPr="0086509B" w:rsidRDefault="00B41598" w:rsidP="00B41598">
            <w:pPr>
              <w:rPr>
                <w:sz w:val="24"/>
                <w:szCs w:val="24"/>
              </w:rPr>
            </w:pPr>
            <w:r w:rsidRPr="0086509B">
              <w:rPr>
                <w:sz w:val="24"/>
                <w:szCs w:val="24"/>
              </w:rPr>
              <w:t>Lili Chevalier et le Prince aux mille mauvais tours 2016</w:t>
            </w:r>
          </w:p>
          <w:p w:rsidR="00B41598" w:rsidRPr="0086509B" w:rsidRDefault="00B41598" w:rsidP="00B41598">
            <w:pPr>
              <w:rPr>
                <w:sz w:val="24"/>
                <w:szCs w:val="24"/>
              </w:rPr>
            </w:pPr>
            <w:r w:rsidRPr="0086509B">
              <w:rPr>
                <w:sz w:val="24"/>
                <w:szCs w:val="24"/>
              </w:rPr>
              <w:t>Lili Chevalier et la Licorne Noire 2018</w:t>
            </w:r>
          </w:p>
          <w:p w:rsidR="00B41598" w:rsidRPr="0086509B" w:rsidRDefault="00B41598" w:rsidP="00B41598">
            <w:pPr>
              <w:rPr>
                <w:sz w:val="24"/>
                <w:szCs w:val="24"/>
              </w:rPr>
            </w:pPr>
            <w:r w:rsidRPr="0086509B">
              <w:rPr>
                <w:sz w:val="24"/>
                <w:szCs w:val="24"/>
              </w:rPr>
              <w:t>Lili Chevalier et les Processionnaires 2019</w:t>
            </w:r>
          </w:p>
          <w:p w:rsidR="00B41598" w:rsidRPr="0086509B" w:rsidRDefault="00B41598" w:rsidP="00B41598">
            <w:pPr>
              <w:rPr>
                <w:sz w:val="24"/>
                <w:szCs w:val="24"/>
              </w:rPr>
            </w:pPr>
            <w:r w:rsidRPr="0086509B">
              <w:rPr>
                <w:sz w:val="24"/>
                <w:szCs w:val="24"/>
              </w:rPr>
              <w:t>Mangio Fango, Lou Mistrau 2015</w:t>
            </w:r>
          </w:p>
          <w:p w:rsidR="00B41598" w:rsidRPr="0086509B" w:rsidRDefault="00B41598" w:rsidP="00B41598">
            <w:pPr>
              <w:rPr>
                <w:sz w:val="24"/>
                <w:szCs w:val="24"/>
              </w:rPr>
            </w:pPr>
            <w:r w:rsidRPr="0086509B">
              <w:rPr>
                <w:sz w:val="24"/>
                <w:szCs w:val="24"/>
              </w:rPr>
              <w:t>Minh Errahl 2017</w:t>
            </w:r>
          </w:p>
          <w:p w:rsidR="00B41598" w:rsidRPr="0086509B" w:rsidRDefault="00B41598" w:rsidP="00B41598">
            <w:pPr>
              <w:rPr>
                <w:sz w:val="24"/>
                <w:szCs w:val="24"/>
              </w:rPr>
            </w:pPr>
            <w:r w:rsidRPr="0086509B">
              <w:rPr>
                <w:sz w:val="24"/>
                <w:szCs w:val="24"/>
              </w:rPr>
              <w:t>Le Phoenix des Baux 2018</w:t>
            </w:r>
          </w:p>
          <w:p w:rsidR="00B41598" w:rsidRPr="0086509B" w:rsidRDefault="00B41598" w:rsidP="00B41598">
            <w:pPr>
              <w:rPr>
                <w:sz w:val="24"/>
                <w:szCs w:val="24"/>
              </w:rPr>
            </w:pPr>
            <w:r w:rsidRPr="0086509B">
              <w:rPr>
                <w:sz w:val="24"/>
                <w:szCs w:val="24"/>
              </w:rPr>
              <w:t>Le Château tournant 2019</w:t>
            </w:r>
          </w:p>
          <w:p w:rsidR="00B41598" w:rsidRPr="0086509B" w:rsidRDefault="0086509B" w:rsidP="00B41598">
            <w:pPr>
              <w:rPr>
                <w:sz w:val="24"/>
                <w:szCs w:val="24"/>
              </w:rPr>
            </w:pPr>
            <w:r>
              <w:rPr>
                <w:sz w:val="24"/>
                <w:szCs w:val="24"/>
              </w:rPr>
              <w:t xml:space="preserve">L’ </w:t>
            </w:r>
            <w:r w:rsidR="00B41598" w:rsidRPr="0086509B">
              <w:rPr>
                <w:sz w:val="24"/>
                <w:szCs w:val="24"/>
              </w:rPr>
              <w:t>Homme du Puits 2020</w:t>
            </w:r>
          </w:p>
          <w:p w:rsidR="00B41598" w:rsidRPr="0086509B" w:rsidRDefault="00B41598" w:rsidP="00B41598">
            <w:pPr>
              <w:rPr>
                <w:sz w:val="24"/>
                <w:szCs w:val="24"/>
              </w:rPr>
            </w:pPr>
            <w:r w:rsidRPr="0086509B">
              <w:rPr>
                <w:sz w:val="24"/>
                <w:szCs w:val="24"/>
              </w:rPr>
              <w:t>Guizouille la Ponette Verte 2021</w:t>
            </w:r>
          </w:p>
          <w:p w:rsidR="00B41598" w:rsidRPr="0086509B" w:rsidRDefault="00B41598" w:rsidP="00B41598">
            <w:pPr>
              <w:rPr>
                <w:sz w:val="24"/>
                <w:szCs w:val="24"/>
              </w:rPr>
            </w:pPr>
            <w:r w:rsidRPr="0086509B">
              <w:rPr>
                <w:sz w:val="24"/>
                <w:szCs w:val="24"/>
              </w:rPr>
              <w:t>Guizouille et le Changelin 2025</w:t>
            </w:r>
          </w:p>
          <w:p w:rsidR="00B41598" w:rsidRPr="0086509B" w:rsidRDefault="00B41598" w:rsidP="00B41598">
            <w:pPr>
              <w:rPr>
                <w:sz w:val="24"/>
                <w:szCs w:val="24"/>
              </w:rPr>
            </w:pPr>
            <w:r w:rsidRPr="0086509B">
              <w:rPr>
                <w:sz w:val="24"/>
                <w:szCs w:val="24"/>
              </w:rPr>
              <w:t>Princesse Brunette 2021</w:t>
            </w:r>
          </w:p>
          <w:p w:rsidR="00B41598" w:rsidRPr="0086509B" w:rsidRDefault="00B41598" w:rsidP="00B41598">
            <w:pPr>
              <w:rPr>
                <w:sz w:val="24"/>
                <w:szCs w:val="24"/>
              </w:rPr>
            </w:pPr>
            <w:r w:rsidRPr="0086509B">
              <w:rPr>
                <w:sz w:val="24"/>
                <w:szCs w:val="24"/>
              </w:rPr>
              <w:t>Au Bois joli 2024</w:t>
            </w:r>
          </w:p>
          <w:p w:rsidR="00B41598" w:rsidRPr="0086509B" w:rsidRDefault="00B41598" w:rsidP="00B41598">
            <w:pPr>
              <w:rPr>
                <w:sz w:val="24"/>
                <w:szCs w:val="24"/>
              </w:rPr>
            </w:pPr>
            <w:r w:rsidRPr="0086509B">
              <w:rPr>
                <w:sz w:val="24"/>
                <w:szCs w:val="24"/>
              </w:rPr>
              <w:t>Jambe de Bois 2024</w:t>
            </w:r>
          </w:p>
          <w:p w:rsidR="00B41598" w:rsidRPr="0086509B" w:rsidRDefault="00B41598" w:rsidP="00B41598">
            <w:pPr>
              <w:rPr>
                <w:sz w:val="24"/>
                <w:szCs w:val="24"/>
              </w:rPr>
            </w:pPr>
            <w:r w:rsidRPr="0086509B">
              <w:rPr>
                <w:sz w:val="24"/>
                <w:szCs w:val="24"/>
              </w:rPr>
              <w:t>Bon voyage Monsieur Dumolet 2026</w:t>
            </w:r>
          </w:p>
          <w:p w:rsidR="00B41598" w:rsidRPr="0086509B" w:rsidRDefault="00B41598" w:rsidP="00B41598">
            <w:pPr>
              <w:rPr>
                <w:sz w:val="24"/>
                <w:szCs w:val="24"/>
              </w:rPr>
            </w:pPr>
          </w:p>
        </w:tc>
      </w:tr>
    </w:tbl>
    <w:p w:rsidR="00B41598" w:rsidRDefault="00B41598" w:rsidP="00B41598"/>
    <w:p w:rsidR="00B41598" w:rsidRPr="00054346" w:rsidRDefault="00B41598" w:rsidP="00054346">
      <w:pPr>
        <w:jc w:val="both"/>
        <w:rPr>
          <w:sz w:val="24"/>
          <w:szCs w:val="24"/>
        </w:rPr>
      </w:pPr>
    </w:p>
    <w:p w:rsidR="00B41598" w:rsidRPr="00054346" w:rsidRDefault="00054346" w:rsidP="00054346">
      <w:pPr>
        <w:jc w:val="both"/>
        <w:rPr>
          <w:sz w:val="24"/>
          <w:szCs w:val="24"/>
        </w:rPr>
      </w:pPr>
      <w:r w:rsidRPr="00054346">
        <w:rPr>
          <w:sz w:val="24"/>
          <w:szCs w:val="24"/>
        </w:rPr>
        <w:t>Lucette ayant publié plus d’une trentain</w:t>
      </w:r>
      <w:r>
        <w:rPr>
          <w:sz w:val="24"/>
          <w:szCs w:val="24"/>
        </w:rPr>
        <w:t xml:space="preserve">e </w:t>
      </w:r>
      <w:r w:rsidRPr="00054346">
        <w:rPr>
          <w:sz w:val="24"/>
          <w:szCs w:val="24"/>
        </w:rPr>
        <w:t>de livres (à compte d’auteur – tous disponibles… en librairie ou  sur… tous les sites de vente en ligne), il m’est difficile de vous les présenter !</w:t>
      </w:r>
    </w:p>
    <w:p w:rsidR="00054346" w:rsidRPr="00054346" w:rsidRDefault="00054346" w:rsidP="00054346">
      <w:pPr>
        <w:jc w:val="both"/>
        <w:rPr>
          <w:sz w:val="24"/>
          <w:szCs w:val="24"/>
        </w:rPr>
      </w:pPr>
      <w:r w:rsidRPr="00054346">
        <w:rPr>
          <w:sz w:val="24"/>
          <w:szCs w:val="24"/>
        </w:rPr>
        <w:t>Un petit aperçu rapide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246"/>
        <w:gridCol w:w="2968"/>
        <w:gridCol w:w="3074"/>
      </w:tblGrid>
      <w:tr w:rsidR="00BD530D" w:rsidTr="00102CD6">
        <w:trPr>
          <w:trHeight w:val="4820"/>
        </w:trPr>
        <w:tc>
          <w:tcPr>
            <w:tcW w:w="3089" w:type="dxa"/>
          </w:tcPr>
          <w:p w:rsidR="00BD530D" w:rsidRDefault="00BD530D" w:rsidP="00B41598">
            <w:r>
              <w:rPr>
                <w:noProof/>
                <w:lang w:eastAsia="fr-FR"/>
              </w:rPr>
              <w:lastRenderedPageBreak/>
              <w:drawing>
                <wp:inline distT="0" distB="0" distL="0" distR="0">
                  <wp:extent cx="1905000" cy="1905000"/>
                  <wp:effectExtent l="19050" t="0" r="0" b="0"/>
                  <wp:docPr id="8" name="Image 3" descr="C:\Users\USER\Pictures\Sur-l-aire-de-Le-grand-repe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Sur-l-aire-de-Le-grand-repenti.jpg"/>
                          <pic:cNvPicPr>
                            <a:picLocks noChangeAspect="1" noChangeArrowheads="1"/>
                          </pic:cNvPicPr>
                        </pic:nvPicPr>
                        <pic:blipFill>
                          <a:blip r:embed="rId9"/>
                          <a:srcRect/>
                          <a:stretch>
                            <a:fillRect/>
                          </a:stretch>
                        </pic:blipFill>
                        <pic:spPr bwMode="auto">
                          <a:xfrm>
                            <a:off x="0" y="0"/>
                            <a:ext cx="1905000" cy="1905000"/>
                          </a:xfrm>
                          <a:prstGeom prst="rect">
                            <a:avLst/>
                          </a:prstGeom>
                          <a:noFill/>
                          <a:ln w="9525">
                            <a:noFill/>
                            <a:miter lim="800000"/>
                            <a:headEnd/>
                            <a:tailEnd/>
                          </a:ln>
                        </pic:spPr>
                      </pic:pic>
                    </a:graphicData>
                  </a:graphic>
                </wp:inline>
              </w:drawing>
            </w:r>
          </w:p>
        </w:tc>
        <w:tc>
          <w:tcPr>
            <w:tcW w:w="3013" w:type="dxa"/>
          </w:tcPr>
          <w:p w:rsidR="00BD530D" w:rsidRDefault="00102CD6" w:rsidP="00B41598">
            <w:r>
              <w:rPr>
                <w:noProof/>
                <w:lang w:eastAsia="fr-FR"/>
              </w:rPr>
              <w:drawing>
                <wp:inline distT="0" distB="0" distL="0" distR="0">
                  <wp:extent cx="1692425" cy="2628900"/>
                  <wp:effectExtent l="19050" t="0" r="3025" b="0"/>
                  <wp:docPr id="2" name="Image 1" descr="C:\Users\USER\Pictures\71OYKxjHsML._SY46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71OYKxjHsML._SY466_.jpg"/>
                          <pic:cNvPicPr>
                            <a:picLocks noChangeAspect="1" noChangeArrowheads="1"/>
                          </pic:cNvPicPr>
                        </pic:nvPicPr>
                        <pic:blipFill>
                          <a:blip r:embed="rId10"/>
                          <a:srcRect/>
                          <a:stretch>
                            <a:fillRect/>
                          </a:stretch>
                        </pic:blipFill>
                        <pic:spPr bwMode="auto">
                          <a:xfrm>
                            <a:off x="0" y="0"/>
                            <a:ext cx="1692425" cy="2628900"/>
                          </a:xfrm>
                          <a:prstGeom prst="rect">
                            <a:avLst/>
                          </a:prstGeom>
                          <a:noFill/>
                          <a:ln w="9525">
                            <a:noFill/>
                            <a:miter lim="800000"/>
                            <a:headEnd/>
                            <a:tailEnd/>
                          </a:ln>
                        </pic:spPr>
                      </pic:pic>
                    </a:graphicData>
                  </a:graphic>
                </wp:inline>
              </w:drawing>
            </w:r>
          </w:p>
        </w:tc>
        <w:tc>
          <w:tcPr>
            <w:tcW w:w="3186" w:type="dxa"/>
          </w:tcPr>
          <w:p w:rsidR="00BD530D" w:rsidRDefault="00BD530D" w:rsidP="00B41598">
            <w:r>
              <w:rPr>
                <w:noProof/>
                <w:lang w:eastAsia="fr-FR"/>
              </w:rPr>
              <w:drawing>
                <wp:inline distT="0" distB="0" distL="0" distR="0">
                  <wp:extent cx="1712646" cy="2451306"/>
                  <wp:effectExtent l="19050" t="0" r="1854" b="0"/>
                  <wp:docPr id="18" name="Image 5" descr="C:\Users\USER\Pictures\81ab92bXTV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81ab92bXTVL._SL1500_.jpg"/>
                          <pic:cNvPicPr>
                            <a:picLocks noChangeAspect="1" noChangeArrowheads="1"/>
                          </pic:cNvPicPr>
                        </pic:nvPicPr>
                        <pic:blipFill>
                          <a:blip r:embed="rId11" cstate="print"/>
                          <a:srcRect/>
                          <a:stretch>
                            <a:fillRect/>
                          </a:stretch>
                        </pic:blipFill>
                        <pic:spPr bwMode="auto">
                          <a:xfrm>
                            <a:off x="0" y="0"/>
                            <a:ext cx="1712646" cy="2451306"/>
                          </a:xfrm>
                          <a:prstGeom prst="rect">
                            <a:avLst/>
                          </a:prstGeom>
                          <a:noFill/>
                          <a:ln w="9525">
                            <a:noFill/>
                            <a:miter lim="800000"/>
                            <a:headEnd/>
                            <a:tailEnd/>
                          </a:ln>
                        </pic:spPr>
                      </pic:pic>
                    </a:graphicData>
                  </a:graphic>
                </wp:inline>
              </w:drawing>
            </w:r>
          </w:p>
        </w:tc>
      </w:tr>
    </w:tbl>
    <w:p w:rsidR="00225A0C" w:rsidRDefault="00225A0C" w:rsidP="00B41598"/>
    <w:p w:rsidR="00225A0C" w:rsidRDefault="00225A0C" w:rsidP="00B4159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110"/>
        <w:gridCol w:w="3071"/>
        <w:gridCol w:w="3071"/>
      </w:tblGrid>
      <w:tr w:rsidR="00102CD6" w:rsidTr="005B5C7F">
        <w:trPr>
          <w:trHeight w:val="4065"/>
        </w:trPr>
        <w:tc>
          <w:tcPr>
            <w:tcW w:w="3070" w:type="dxa"/>
          </w:tcPr>
          <w:p w:rsidR="00102CD6" w:rsidRDefault="00102CD6" w:rsidP="00B41598">
            <w:r>
              <w:rPr>
                <w:noProof/>
                <w:lang w:eastAsia="fr-FR"/>
              </w:rPr>
              <w:drawing>
                <wp:inline distT="0" distB="0" distL="0" distR="0">
                  <wp:extent cx="1818513" cy="2780601"/>
                  <wp:effectExtent l="19050" t="0" r="0" b="0"/>
                  <wp:docPr id="23" name="Image 2" descr="C:\Users\USER\Pictures\81MYQVqmon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81MYQVqmonL._SL1500_.jpg"/>
                          <pic:cNvPicPr>
                            <a:picLocks noChangeAspect="1" noChangeArrowheads="1"/>
                          </pic:cNvPicPr>
                        </pic:nvPicPr>
                        <pic:blipFill>
                          <a:blip r:embed="rId12" cstate="print"/>
                          <a:srcRect/>
                          <a:stretch>
                            <a:fillRect/>
                          </a:stretch>
                        </pic:blipFill>
                        <pic:spPr bwMode="auto">
                          <a:xfrm>
                            <a:off x="0" y="0"/>
                            <a:ext cx="1818941" cy="2781255"/>
                          </a:xfrm>
                          <a:prstGeom prst="rect">
                            <a:avLst/>
                          </a:prstGeom>
                          <a:noFill/>
                          <a:ln w="9525">
                            <a:noFill/>
                            <a:miter lim="800000"/>
                            <a:headEnd/>
                            <a:tailEnd/>
                          </a:ln>
                        </pic:spPr>
                      </pic:pic>
                    </a:graphicData>
                  </a:graphic>
                </wp:inline>
              </w:drawing>
            </w:r>
          </w:p>
        </w:tc>
        <w:tc>
          <w:tcPr>
            <w:tcW w:w="3071" w:type="dxa"/>
          </w:tcPr>
          <w:p w:rsidR="00102CD6" w:rsidRDefault="005B5C7F" w:rsidP="00B41598">
            <w:r>
              <w:rPr>
                <w:noProof/>
                <w:lang w:eastAsia="fr-FR"/>
              </w:rPr>
              <w:drawing>
                <wp:inline distT="0" distB="0" distL="0" distR="0">
                  <wp:extent cx="1731010" cy="2460467"/>
                  <wp:effectExtent l="19050" t="0" r="2540" b="0"/>
                  <wp:docPr id="24" name="Image 3" descr="C:\Users\USER\Pictures\81mXkfd4IrS._SY42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81mXkfd4IrS._SY425_.jpg"/>
                          <pic:cNvPicPr>
                            <a:picLocks noChangeAspect="1" noChangeArrowheads="1"/>
                          </pic:cNvPicPr>
                        </pic:nvPicPr>
                        <pic:blipFill>
                          <a:blip r:embed="rId13"/>
                          <a:srcRect/>
                          <a:stretch>
                            <a:fillRect/>
                          </a:stretch>
                        </pic:blipFill>
                        <pic:spPr bwMode="auto">
                          <a:xfrm>
                            <a:off x="0" y="0"/>
                            <a:ext cx="1735842" cy="2467336"/>
                          </a:xfrm>
                          <a:prstGeom prst="rect">
                            <a:avLst/>
                          </a:prstGeom>
                          <a:noFill/>
                          <a:ln w="9525">
                            <a:noFill/>
                            <a:miter lim="800000"/>
                            <a:headEnd/>
                            <a:tailEnd/>
                          </a:ln>
                        </pic:spPr>
                      </pic:pic>
                    </a:graphicData>
                  </a:graphic>
                </wp:inline>
              </w:drawing>
            </w:r>
          </w:p>
        </w:tc>
        <w:tc>
          <w:tcPr>
            <w:tcW w:w="3071" w:type="dxa"/>
          </w:tcPr>
          <w:p w:rsidR="00102CD6" w:rsidRDefault="005B5C7F" w:rsidP="00B41598">
            <w:r>
              <w:rPr>
                <w:noProof/>
                <w:lang w:eastAsia="fr-FR"/>
              </w:rPr>
              <w:drawing>
                <wp:inline distT="0" distB="0" distL="0" distR="0">
                  <wp:extent cx="1774508" cy="2190750"/>
                  <wp:effectExtent l="19050" t="0" r="0" b="0"/>
                  <wp:docPr id="25" name="Image 4" descr="C:\Users\USER\Pictures\913ru3LNpv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913ru3LNpvL._SL1500_.jpg"/>
                          <pic:cNvPicPr>
                            <a:picLocks noChangeAspect="1" noChangeArrowheads="1"/>
                          </pic:cNvPicPr>
                        </pic:nvPicPr>
                        <pic:blipFill>
                          <a:blip r:embed="rId14" cstate="print"/>
                          <a:srcRect/>
                          <a:stretch>
                            <a:fillRect/>
                          </a:stretch>
                        </pic:blipFill>
                        <pic:spPr bwMode="auto">
                          <a:xfrm>
                            <a:off x="0" y="0"/>
                            <a:ext cx="1774508" cy="2190750"/>
                          </a:xfrm>
                          <a:prstGeom prst="rect">
                            <a:avLst/>
                          </a:prstGeom>
                          <a:noFill/>
                          <a:ln w="9525">
                            <a:noFill/>
                            <a:miter lim="800000"/>
                            <a:headEnd/>
                            <a:tailEnd/>
                          </a:ln>
                        </pic:spPr>
                      </pic:pic>
                    </a:graphicData>
                  </a:graphic>
                </wp:inline>
              </w:drawing>
            </w:r>
          </w:p>
        </w:tc>
      </w:tr>
    </w:tbl>
    <w:p w:rsidR="00225A0C" w:rsidRDefault="00225A0C" w:rsidP="00B41598"/>
    <w:p w:rsidR="00BD530D" w:rsidRDefault="00054346" w:rsidP="00B41598">
      <w:pPr>
        <w:rPr>
          <w:sz w:val="24"/>
          <w:szCs w:val="24"/>
        </w:rPr>
      </w:pPr>
      <w:r w:rsidRPr="004C7C60">
        <w:rPr>
          <w:sz w:val="24"/>
          <w:szCs w:val="24"/>
        </w:rPr>
        <w:t xml:space="preserve"> </w:t>
      </w:r>
      <w:r w:rsidR="004C7C60" w:rsidRPr="004C7C60">
        <w:rPr>
          <w:sz w:val="24"/>
          <w:szCs w:val="24"/>
        </w:rPr>
        <w:t>Pour vous donner une (t</w:t>
      </w:r>
      <w:r w:rsidR="00BD530D" w:rsidRPr="004C7C60">
        <w:rPr>
          <w:sz w:val="24"/>
          <w:szCs w:val="24"/>
        </w:rPr>
        <w:t>rès) petite idée de ce qu’est l’univers de Lucette, un exemple qui « par</w:t>
      </w:r>
      <w:r w:rsidR="004C7C60">
        <w:rPr>
          <w:sz w:val="24"/>
          <w:szCs w:val="24"/>
        </w:rPr>
        <w:t>lera » à nombre d’entre vous…  L</w:t>
      </w:r>
      <w:r w:rsidR="00BD530D" w:rsidRPr="004C7C60">
        <w:rPr>
          <w:sz w:val="24"/>
          <w:szCs w:val="24"/>
        </w:rPr>
        <w:t>e thème de « La Bergamote tueuse » </w:t>
      </w:r>
    </w:p>
    <w:p w:rsidR="004C7C60" w:rsidRDefault="004C7C60" w:rsidP="00B41598">
      <w:pPr>
        <w:rPr>
          <w:sz w:val="24"/>
          <w:szCs w:val="24"/>
        </w:rPr>
      </w:pPr>
    </w:p>
    <w:p w:rsidR="006D2FB8" w:rsidRPr="006D2FB8" w:rsidRDefault="006D2FB8" w:rsidP="006D2FB8">
      <w:pPr>
        <w:jc w:val="both"/>
        <w:rPr>
          <w:color w:val="C00000"/>
          <w:sz w:val="24"/>
          <w:szCs w:val="24"/>
        </w:rPr>
      </w:pPr>
      <w:r w:rsidRPr="006D2FB8">
        <w:rPr>
          <w:color w:val="C00000"/>
          <w:sz w:val="24"/>
          <w:szCs w:val="24"/>
          <w:shd w:val="clear" w:color="auto" w:fill="FFFFFF"/>
        </w:rPr>
        <w:t>Difficile d’avoir du succès dans les salons littéraires si l’on ne produit pas régional !Partant de cette évidence, Sigismond Beauregard décide pour se faire connaître d’écrire un roman où la bergamote ne tue pas... que dans le titre.Avec beaucoup d’humour et une dose d’autodérision, Lucette Simon-Boulanger nous fait partager les affres d’un écrivain qui n’est pas le seul maître de son histoire.Le destin de son personnage peut-il lui échapper ?...</w:t>
      </w:r>
    </w:p>
    <w:p w:rsidR="004C7C60" w:rsidRDefault="004C7C60" w:rsidP="00B41598">
      <w:pPr>
        <w:rPr>
          <w:sz w:val="24"/>
          <w:szCs w:val="24"/>
        </w:rPr>
      </w:pPr>
    </w:p>
    <w:p w:rsidR="004C7C60" w:rsidRPr="004C7C60" w:rsidRDefault="006D2FB8" w:rsidP="006D2FB8">
      <w:pPr>
        <w:jc w:val="center"/>
        <w:rPr>
          <w:sz w:val="24"/>
          <w:szCs w:val="24"/>
        </w:rPr>
      </w:pPr>
      <w:r>
        <w:rPr>
          <w:noProof/>
          <w:sz w:val="24"/>
          <w:szCs w:val="24"/>
          <w:lang w:eastAsia="fr-FR"/>
        </w:rPr>
        <w:drawing>
          <wp:inline distT="0" distB="0" distL="0" distR="0">
            <wp:extent cx="1437182" cy="2247900"/>
            <wp:effectExtent l="19050" t="0" r="0" b="0"/>
            <wp:docPr id="26" name="Image 5" descr="C:\Users\USER\Pictures\41Tvs2NqdDL._SX195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41Tvs2NqdDL._SX195_.jpg"/>
                    <pic:cNvPicPr>
                      <a:picLocks noChangeAspect="1" noChangeArrowheads="1"/>
                    </pic:cNvPicPr>
                  </pic:nvPicPr>
                  <pic:blipFill>
                    <a:blip r:embed="rId15"/>
                    <a:srcRect/>
                    <a:stretch>
                      <a:fillRect/>
                    </a:stretch>
                  </pic:blipFill>
                  <pic:spPr bwMode="auto">
                    <a:xfrm>
                      <a:off x="0" y="0"/>
                      <a:ext cx="1437182" cy="2247900"/>
                    </a:xfrm>
                    <a:prstGeom prst="rect">
                      <a:avLst/>
                    </a:prstGeom>
                    <a:noFill/>
                    <a:ln w="9525">
                      <a:noFill/>
                      <a:miter lim="800000"/>
                      <a:headEnd/>
                      <a:tailEnd/>
                    </a:ln>
                  </pic:spPr>
                </pic:pic>
              </a:graphicData>
            </a:graphic>
          </wp:inline>
        </w:drawing>
      </w:r>
    </w:p>
    <w:p w:rsidR="00B41598" w:rsidRDefault="00BD530D" w:rsidP="00B41598">
      <w:r>
        <w:t xml:space="preserve"> </w:t>
      </w:r>
    </w:p>
    <w:p w:rsidR="00BD530D" w:rsidRDefault="00BD530D" w:rsidP="00B41598"/>
    <w:p w:rsidR="00BD530D" w:rsidRDefault="00A55A8E" w:rsidP="00B41598">
      <w:r>
        <w:rPr>
          <w:noProof/>
          <w:lang w:eastAsia="fr-FR"/>
        </w:rPr>
        <w:drawing>
          <wp:inline distT="0" distB="0" distL="0" distR="0">
            <wp:extent cx="5760720" cy="605977"/>
            <wp:effectExtent l="19050" t="0" r="0" b="0"/>
            <wp:docPr id="27" name="Image 5" descr="C:\Users\USER\Pictures\Capture d’écran 2026-01-20 055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Capture d’écran 2026-01-20 055739.png"/>
                    <pic:cNvPicPr>
                      <a:picLocks noChangeAspect="1" noChangeArrowheads="1"/>
                    </pic:cNvPicPr>
                  </pic:nvPicPr>
                  <pic:blipFill>
                    <a:blip r:embed="rId16"/>
                    <a:srcRect/>
                    <a:stretch>
                      <a:fillRect/>
                    </a:stretch>
                  </pic:blipFill>
                  <pic:spPr bwMode="auto">
                    <a:xfrm>
                      <a:off x="0" y="0"/>
                      <a:ext cx="5760720" cy="605977"/>
                    </a:xfrm>
                    <a:prstGeom prst="rect">
                      <a:avLst/>
                    </a:prstGeom>
                    <a:noFill/>
                    <a:ln w="9525">
                      <a:noFill/>
                      <a:miter lim="800000"/>
                      <a:headEnd/>
                      <a:tailEnd/>
                    </a:ln>
                  </pic:spPr>
                </pic:pic>
              </a:graphicData>
            </a:graphic>
          </wp:inline>
        </w:drawing>
      </w:r>
    </w:p>
    <w:p w:rsidR="00BD530D" w:rsidRDefault="00BD530D" w:rsidP="00B41598"/>
    <w:p w:rsidR="00BD530D" w:rsidRDefault="00A55A8E" w:rsidP="00B41598">
      <w:r w:rsidRPr="00D761E6">
        <w:rPr>
          <w:noProof/>
          <w:lang w:eastAsia="fr-FR"/>
        </w:rPr>
        <w:drawing>
          <wp:inline distT="0" distB="0" distL="0" distR="0">
            <wp:extent cx="5760720" cy="2064415"/>
            <wp:effectExtent l="19050" t="0" r="0" b="0"/>
            <wp:docPr id="28" name="Image 4" descr="C:\Users\USER\Pictures\Capture d’écran 2025-11-01 2235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Capture d’écran 2025-11-01 223527.png"/>
                    <pic:cNvPicPr>
                      <a:picLocks noChangeAspect="1" noChangeArrowheads="1"/>
                    </pic:cNvPicPr>
                  </pic:nvPicPr>
                  <pic:blipFill>
                    <a:blip r:embed="rId17"/>
                    <a:srcRect/>
                    <a:stretch>
                      <a:fillRect/>
                    </a:stretch>
                  </pic:blipFill>
                  <pic:spPr bwMode="auto">
                    <a:xfrm>
                      <a:off x="0" y="0"/>
                      <a:ext cx="5760720" cy="2064415"/>
                    </a:xfrm>
                    <a:prstGeom prst="rect">
                      <a:avLst/>
                    </a:prstGeom>
                    <a:noFill/>
                    <a:ln w="9525">
                      <a:noFill/>
                      <a:miter lim="800000"/>
                      <a:headEnd/>
                      <a:tailEnd/>
                    </a:ln>
                  </pic:spPr>
                </pic:pic>
              </a:graphicData>
            </a:graphic>
          </wp:inline>
        </w:drawing>
      </w:r>
    </w:p>
    <w:p w:rsidR="00D761E6" w:rsidRPr="00A55A8E" w:rsidRDefault="00D761E6" w:rsidP="009D0F48">
      <w:pPr>
        <w:rPr>
          <w:b/>
          <w:color w:val="339966"/>
          <w:sz w:val="28"/>
          <w:szCs w:val="28"/>
        </w:rPr>
      </w:pPr>
    </w:p>
    <w:p w:rsidR="00A55A8E" w:rsidRPr="008C137E" w:rsidRDefault="00A55A8E" w:rsidP="00A55A8E">
      <w:pPr>
        <w:jc w:val="both"/>
        <w:rPr>
          <w:b/>
          <w:color w:val="339966"/>
          <w:sz w:val="36"/>
          <w:szCs w:val="36"/>
        </w:rPr>
      </w:pPr>
      <w:r w:rsidRPr="008C137E">
        <w:rPr>
          <w:b/>
          <w:color w:val="339966"/>
          <w:sz w:val="36"/>
          <w:szCs w:val="36"/>
        </w:rPr>
        <w:t>Les trois finalistes ont été sélectionnées par le jury !</w:t>
      </w:r>
    </w:p>
    <w:p w:rsidR="00A55A8E" w:rsidRPr="00A55A8E" w:rsidRDefault="00A55A8E" w:rsidP="00A55A8E">
      <w:pPr>
        <w:jc w:val="both"/>
        <w:rPr>
          <w:sz w:val="24"/>
          <w:szCs w:val="24"/>
        </w:rPr>
      </w:pPr>
      <w:r w:rsidRPr="00A55A8E">
        <w:rPr>
          <w:sz w:val="24"/>
          <w:szCs w:val="24"/>
        </w:rPr>
        <w:t>Fin du suspense au salon d’Abaucourt, le 7 juin : notre Invité d’Honneur</w:t>
      </w:r>
      <w:r>
        <w:rPr>
          <w:sz w:val="24"/>
          <w:szCs w:val="24"/>
        </w:rPr>
        <w:t xml:space="preserve">, Daniel Dubourg, </w:t>
      </w:r>
      <w:r w:rsidRPr="00A55A8E">
        <w:rPr>
          <w:sz w:val="24"/>
          <w:szCs w:val="24"/>
        </w:rPr>
        <w:t xml:space="preserve"> aura choisi la lauréate, et lui remettra le prix.</w:t>
      </w:r>
    </w:p>
    <w:p w:rsidR="00A55A8E" w:rsidRPr="00A55A8E" w:rsidRDefault="00A55A8E" w:rsidP="00A55A8E">
      <w:pPr>
        <w:jc w:val="both"/>
        <w:rPr>
          <w:sz w:val="24"/>
          <w:szCs w:val="24"/>
        </w:rPr>
      </w:pPr>
      <w:r w:rsidRPr="00A55A8E">
        <w:rPr>
          <w:sz w:val="24"/>
          <w:szCs w:val="24"/>
        </w:rPr>
        <w:t>Merci à tous les auteurs ayant participé, et aux membres du jury qui ont effectué un très gros travail – gratifiant mais difficile.</w:t>
      </w:r>
    </w:p>
    <w:p w:rsidR="00D761E6" w:rsidRDefault="00D761E6" w:rsidP="009D0F48"/>
    <w:p w:rsidR="00D761E6" w:rsidRPr="00C67DAE" w:rsidRDefault="00D761E6" w:rsidP="009D0F48">
      <w:pPr>
        <w:rPr>
          <w:b/>
          <w:color w:val="339966"/>
          <w:sz w:val="36"/>
          <w:szCs w:val="36"/>
        </w:rPr>
      </w:pPr>
      <w:r w:rsidRPr="00C67DAE">
        <w:rPr>
          <w:b/>
          <w:color w:val="339966"/>
          <w:sz w:val="36"/>
          <w:szCs w:val="36"/>
        </w:rPr>
        <w:lastRenderedPageBreak/>
        <w:t>Félicitations à :</w:t>
      </w:r>
    </w:p>
    <w:p w:rsidR="00C67DAE" w:rsidRDefault="00C67DAE" w:rsidP="009D0F48">
      <w:pPr>
        <w:rPr>
          <w:b/>
          <w:color w:val="339966"/>
          <w:sz w:val="32"/>
          <w:szCs w:val="32"/>
        </w:rPr>
      </w:pPr>
    </w:p>
    <w:p w:rsidR="006360AA" w:rsidRPr="00C67DAE" w:rsidRDefault="00C67DAE" w:rsidP="009D0F48">
      <w:pPr>
        <w:rPr>
          <w:b/>
          <w:color w:val="C00000"/>
          <w:sz w:val="32"/>
          <w:szCs w:val="32"/>
        </w:rPr>
      </w:pPr>
      <w:r w:rsidRPr="00C67DAE">
        <w:rPr>
          <w:b/>
          <w:color w:val="C00000"/>
          <w:sz w:val="32"/>
          <w:szCs w:val="32"/>
        </w:rPr>
        <w:t>Joëlle Marchal-Jantzen</w:t>
      </w:r>
    </w:p>
    <w:tbl>
      <w:tblPr>
        <w:tblStyle w:val="Grilledutableau"/>
        <w:tblW w:w="0" w:type="auto"/>
        <w:tblLayout w:type="fixed"/>
        <w:tblLook w:val="04A0"/>
      </w:tblPr>
      <w:tblGrid>
        <w:gridCol w:w="5211"/>
        <w:gridCol w:w="4077"/>
      </w:tblGrid>
      <w:tr w:rsidR="006D44F9" w:rsidTr="006360AA">
        <w:trPr>
          <w:trHeight w:val="5861"/>
        </w:trPr>
        <w:tc>
          <w:tcPr>
            <w:tcW w:w="5211" w:type="dxa"/>
            <w:tcBorders>
              <w:top w:val="nil"/>
              <w:left w:val="nil"/>
              <w:bottom w:val="nil"/>
              <w:right w:val="nil"/>
            </w:tcBorders>
          </w:tcPr>
          <w:p w:rsidR="006360AA" w:rsidRDefault="006360AA" w:rsidP="009D0F48">
            <w:pPr>
              <w:rPr>
                <w:noProof/>
                <w:lang w:eastAsia="fr-FR"/>
              </w:rPr>
            </w:pPr>
          </w:p>
          <w:p w:rsidR="006D44F9" w:rsidRDefault="006D44F9" w:rsidP="009D0F48">
            <w:r>
              <w:rPr>
                <w:noProof/>
                <w:lang w:eastAsia="fr-FR"/>
              </w:rPr>
              <w:drawing>
                <wp:inline distT="0" distB="0" distL="0" distR="0">
                  <wp:extent cx="3268528" cy="5016500"/>
                  <wp:effectExtent l="19050" t="0" r="8072" b="0"/>
                  <wp:docPr id="9" name="Image 8" descr="C:\Users\USER\Pictures\71XkHuhplq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71XkHuhplqL._SL1500_.jpg"/>
                          <pic:cNvPicPr>
                            <a:picLocks noChangeAspect="1" noChangeArrowheads="1"/>
                          </pic:cNvPicPr>
                        </pic:nvPicPr>
                        <pic:blipFill>
                          <a:blip r:embed="rId18"/>
                          <a:srcRect/>
                          <a:stretch>
                            <a:fillRect/>
                          </a:stretch>
                        </pic:blipFill>
                        <pic:spPr bwMode="auto">
                          <a:xfrm>
                            <a:off x="0" y="0"/>
                            <a:ext cx="3268528" cy="5016500"/>
                          </a:xfrm>
                          <a:prstGeom prst="rect">
                            <a:avLst/>
                          </a:prstGeom>
                          <a:noFill/>
                          <a:ln w="9525">
                            <a:noFill/>
                            <a:miter lim="800000"/>
                            <a:headEnd/>
                            <a:tailEnd/>
                          </a:ln>
                        </pic:spPr>
                      </pic:pic>
                    </a:graphicData>
                  </a:graphic>
                </wp:inline>
              </w:drawing>
            </w:r>
          </w:p>
        </w:tc>
        <w:tc>
          <w:tcPr>
            <w:tcW w:w="4077" w:type="dxa"/>
            <w:tcBorders>
              <w:top w:val="nil"/>
              <w:left w:val="nil"/>
              <w:bottom w:val="nil"/>
              <w:right w:val="nil"/>
            </w:tcBorders>
          </w:tcPr>
          <w:p w:rsidR="006D44F9" w:rsidRDefault="006D44F9" w:rsidP="00F56245">
            <w:pPr>
              <w:jc w:val="both"/>
              <w:rPr>
                <w:rFonts w:ascii="Arial" w:hAnsi="Arial" w:cs="Arial"/>
                <w:color w:val="0F1111"/>
                <w:sz w:val="24"/>
                <w:szCs w:val="24"/>
                <w:shd w:val="clear" w:color="auto" w:fill="FFFFFF"/>
              </w:rPr>
            </w:pPr>
            <w:r w:rsidRPr="000266C9">
              <w:rPr>
                <w:rFonts w:ascii="Arial" w:hAnsi="Arial" w:cs="Arial"/>
                <w:color w:val="0F1111"/>
                <w:sz w:val="24"/>
                <w:szCs w:val="24"/>
                <w:shd w:val="clear" w:color="auto" w:fill="FFFFFF"/>
              </w:rPr>
              <w:t>Qu’est-ce qui a amené Elise Hall (1853-1924) à finir ses jours dans un hôpital psychiatrique près de Boston, internée sur demande de sa famille ?</w:t>
            </w:r>
            <w:r w:rsidRPr="000266C9">
              <w:rPr>
                <w:rFonts w:ascii="Arial" w:hAnsi="Arial" w:cs="Arial"/>
                <w:color w:val="0F1111"/>
                <w:sz w:val="24"/>
                <w:szCs w:val="24"/>
              </w:rPr>
              <w:br/>
            </w:r>
            <w:r w:rsidRPr="000266C9">
              <w:rPr>
                <w:rFonts w:ascii="Arial" w:hAnsi="Arial" w:cs="Arial"/>
                <w:color w:val="0F1111"/>
                <w:sz w:val="24"/>
                <w:szCs w:val="24"/>
              </w:rPr>
              <w:br/>
            </w:r>
            <w:r w:rsidRPr="000266C9">
              <w:rPr>
                <w:rFonts w:ascii="Arial" w:hAnsi="Arial" w:cs="Arial"/>
                <w:color w:val="0F1111"/>
                <w:sz w:val="24"/>
                <w:szCs w:val="24"/>
                <w:shd w:val="clear" w:color="auto" w:fill="FFFFFF"/>
              </w:rPr>
              <w:t>En 1879, cette riche Américaine épouse un chirurgien new-yorkais qui fait des recherches sur la cocaïne. Il devient dépendant, ils doivent partir pour Santa Barbara en Californie.</w:t>
            </w:r>
            <w:r w:rsidRPr="000266C9">
              <w:rPr>
                <w:rFonts w:ascii="Arial" w:hAnsi="Arial" w:cs="Arial"/>
                <w:color w:val="0F1111"/>
                <w:sz w:val="24"/>
                <w:szCs w:val="24"/>
              </w:rPr>
              <w:br/>
            </w:r>
            <w:r w:rsidRPr="000266C9">
              <w:rPr>
                <w:rFonts w:ascii="Arial" w:hAnsi="Arial" w:cs="Arial"/>
                <w:color w:val="0F1111"/>
                <w:sz w:val="24"/>
                <w:szCs w:val="24"/>
              </w:rPr>
              <w:br/>
            </w:r>
            <w:r w:rsidRPr="000266C9">
              <w:rPr>
                <w:rFonts w:ascii="Arial" w:hAnsi="Arial" w:cs="Arial"/>
                <w:color w:val="0F1111"/>
                <w:sz w:val="24"/>
                <w:szCs w:val="24"/>
                <w:shd w:val="clear" w:color="auto" w:fill="FFFFFF"/>
              </w:rPr>
              <w:t>Elise y contracte la typhoïde, a un début de surdité, on lui conseille un instrument à vent : elle découvre le saxophone, c’est le début d’une passion.</w:t>
            </w:r>
            <w:r w:rsidRPr="000266C9">
              <w:rPr>
                <w:rFonts w:ascii="Arial" w:hAnsi="Arial" w:cs="Arial"/>
                <w:color w:val="0F1111"/>
                <w:sz w:val="24"/>
                <w:szCs w:val="24"/>
              </w:rPr>
              <w:br/>
            </w:r>
            <w:r w:rsidRPr="000266C9">
              <w:rPr>
                <w:rFonts w:ascii="Arial" w:hAnsi="Arial" w:cs="Arial"/>
                <w:color w:val="0F1111"/>
                <w:sz w:val="24"/>
                <w:szCs w:val="24"/>
              </w:rPr>
              <w:br/>
            </w:r>
            <w:r w:rsidRPr="000266C9">
              <w:rPr>
                <w:rFonts w:ascii="Arial" w:hAnsi="Arial" w:cs="Arial"/>
                <w:color w:val="0F1111"/>
                <w:sz w:val="24"/>
                <w:szCs w:val="24"/>
                <w:shd w:val="clear" w:color="auto" w:fill="FFFFFF"/>
              </w:rPr>
              <w:t>À la mort de son mari, elle rentre à Boston, y fonde un orchestre. Elle commande des partitions à l’avant-garde française : Debussy, Caplet, Vincent d’Indy… Malgré les moqueries, elle s’impose comme femme saxophoniste, à Boston et à Paris, et fait reconnaître son instrument.</w:t>
            </w:r>
            <w:r w:rsidRPr="000266C9">
              <w:rPr>
                <w:rFonts w:ascii="Arial" w:hAnsi="Arial" w:cs="Arial"/>
                <w:color w:val="0F1111"/>
                <w:sz w:val="24"/>
                <w:szCs w:val="24"/>
              </w:rPr>
              <w:br/>
            </w:r>
            <w:r w:rsidRPr="000266C9">
              <w:rPr>
                <w:rFonts w:ascii="Arial" w:hAnsi="Arial" w:cs="Arial"/>
                <w:color w:val="0F1111"/>
                <w:sz w:val="24"/>
                <w:szCs w:val="24"/>
              </w:rPr>
              <w:br/>
            </w:r>
            <w:r w:rsidRPr="000266C9">
              <w:rPr>
                <w:rFonts w:ascii="Arial" w:hAnsi="Arial" w:cs="Arial"/>
                <w:color w:val="0F1111"/>
                <w:sz w:val="24"/>
                <w:szCs w:val="24"/>
                <w:shd w:val="clear" w:color="auto" w:fill="FFFFFF"/>
              </w:rPr>
              <w:t>1917, elle part comme volontaire en France pour aider les réfugiées.</w:t>
            </w:r>
            <w:r w:rsidRPr="000266C9">
              <w:rPr>
                <w:rFonts w:ascii="Arial" w:hAnsi="Arial" w:cs="Arial"/>
                <w:color w:val="0F1111"/>
                <w:sz w:val="24"/>
                <w:szCs w:val="24"/>
              </w:rPr>
              <w:br/>
            </w:r>
            <w:r w:rsidRPr="000266C9">
              <w:rPr>
                <w:rFonts w:ascii="Arial" w:hAnsi="Arial" w:cs="Arial"/>
                <w:color w:val="0F1111"/>
                <w:sz w:val="24"/>
                <w:szCs w:val="24"/>
              </w:rPr>
              <w:br/>
            </w:r>
            <w:r w:rsidRPr="000266C9">
              <w:rPr>
                <w:rFonts w:ascii="Arial" w:hAnsi="Arial" w:cs="Arial"/>
                <w:color w:val="0F1111"/>
                <w:sz w:val="24"/>
                <w:szCs w:val="24"/>
                <w:shd w:val="clear" w:color="auto" w:fill="FFFFFF"/>
              </w:rPr>
              <w:t>À son retour à Boston, plus rien n’est comme avant…</w:t>
            </w:r>
            <w:r w:rsidRPr="000266C9">
              <w:rPr>
                <w:rFonts w:ascii="Arial" w:hAnsi="Arial" w:cs="Arial"/>
                <w:color w:val="0F1111"/>
                <w:sz w:val="24"/>
                <w:szCs w:val="24"/>
              </w:rPr>
              <w:br/>
            </w:r>
            <w:r>
              <w:rPr>
                <w:rFonts w:ascii="Arial" w:hAnsi="Arial" w:cs="Arial"/>
                <w:color w:val="0F1111"/>
                <w:sz w:val="28"/>
                <w:szCs w:val="28"/>
              </w:rPr>
              <w:br/>
            </w:r>
            <w:r w:rsidRPr="000266C9">
              <w:rPr>
                <w:rFonts w:ascii="Arial" w:hAnsi="Arial" w:cs="Arial"/>
                <w:color w:val="0F1111"/>
                <w:sz w:val="24"/>
                <w:szCs w:val="24"/>
                <w:shd w:val="clear" w:color="auto" w:fill="FFFFFF"/>
              </w:rPr>
              <w:t>Cette biographie romancée rend hommage à une pionnière inspirante.</w:t>
            </w:r>
          </w:p>
          <w:p w:rsidR="006360AA" w:rsidRDefault="006360AA" w:rsidP="00F56245">
            <w:pPr>
              <w:jc w:val="both"/>
              <w:rPr>
                <w:rFonts w:ascii="Arial" w:hAnsi="Arial" w:cs="Arial"/>
                <w:color w:val="0F1111"/>
                <w:sz w:val="24"/>
                <w:szCs w:val="24"/>
                <w:shd w:val="clear" w:color="auto" w:fill="FFFFFF"/>
              </w:rPr>
            </w:pPr>
          </w:p>
          <w:p w:rsidR="006360AA" w:rsidRDefault="006360AA" w:rsidP="00F56245">
            <w:pPr>
              <w:jc w:val="both"/>
              <w:rPr>
                <w:rFonts w:ascii="Arial" w:hAnsi="Arial" w:cs="Arial"/>
                <w:color w:val="0F1111"/>
                <w:sz w:val="24"/>
                <w:szCs w:val="24"/>
                <w:shd w:val="clear" w:color="auto" w:fill="FFFFFF"/>
              </w:rPr>
            </w:pPr>
          </w:p>
          <w:p w:rsidR="006360AA" w:rsidRDefault="006360AA" w:rsidP="00F56245">
            <w:pPr>
              <w:jc w:val="both"/>
              <w:rPr>
                <w:rFonts w:ascii="Arial" w:hAnsi="Arial" w:cs="Arial"/>
                <w:color w:val="0F1111"/>
                <w:sz w:val="24"/>
                <w:szCs w:val="24"/>
                <w:shd w:val="clear" w:color="auto" w:fill="FFFFFF"/>
              </w:rPr>
            </w:pPr>
          </w:p>
          <w:p w:rsidR="006360AA" w:rsidRDefault="006360AA" w:rsidP="00F56245">
            <w:pPr>
              <w:jc w:val="both"/>
            </w:pPr>
          </w:p>
        </w:tc>
      </w:tr>
      <w:tr w:rsidR="006D44F9" w:rsidTr="006360AA">
        <w:trPr>
          <w:trHeight w:val="9202"/>
        </w:trPr>
        <w:tc>
          <w:tcPr>
            <w:tcW w:w="5211" w:type="dxa"/>
            <w:tcBorders>
              <w:top w:val="nil"/>
              <w:left w:val="nil"/>
              <w:bottom w:val="nil"/>
              <w:right w:val="nil"/>
            </w:tcBorders>
          </w:tcPr>
          <w:p w:rsidR="006360AA" w:rsidRDefault="00C67DAE" w:rsidP="009D0F48">
            <w:pPr>
              <w:rPr>
                <w:b/>
                <w:noProof/>
                <w:color w:val="C00000"/>
                <w:sz w:val="32"/>
                <w:szCs w:val="32"/>
                <w:lang w:eastAsia="fr-FR"/>
              </w:rPr>
            </w:pPr>
            <w:r w:rsidRPr="00C67DAE">
              <w:rPr>
                <w:b/>
                <w:noProof/>
                <w:color w:val="C00000"/>
                <w:sz w:val="32"/>
                <w:szCs w:val="32"/>
                <w:lang w:eastAsia="fr-FR"/>
              </w:rPr>
              <w:lastRenderedPageBreak/>
              <w:t>Valérie Davot</w:t>
            </w:r>
          </w:p>
          <w:p w:rsidR="00C67DAE" w:rsidRDefault="00C67DAE" w:rsidP="009D0F48">
            <w:pPr>
              <w:rPr>
                <w:b/>
                <w:noProof/>
                <w:color w:val="C00000"/>
                <w:sz w:val="32"/>
                <w:szCs w:val="32"/>
                <w:lang w:eastAsia="fr-FR"/>
              </w:rPr>
            </w:pPr>
          </w:p>
          <w:p w:rsidR="00C67DAE" w:rsidRDefault="00C67DAE" w:rsidP="009D0F48">
            <w:pPr>
              <w:rPr>
                <w:b/>
                <w:noProof/>
                <w:color w:val="C00000"/>
                <w:sz w:val="32"/>
                <w:szCs w:val="32"/>
                <w:lang w:eastAsia="fr-FR"/>
              </w:rPr>
            </w:pPr>
          </w:p>
          <w:p w:rsidR="00C67DAE" w:rsidRDefault="00C67DAE" w:rsidP="009D0F48">
            <w:pPr>
              <w:rPr>
                <w:b/>
                <w:noProof/>
                <w:color w:val="C00000"/>
                <w:sz w:val="32"/>
                <w:szCs w:val="32"/>
                <w:lang w:eastAsia="fr-FR"/>
              </w:rPr>
            </w:pPr>
          </w:p>
          <w:p w:rsidR="00C67DAE" w:rsidRDefault="00C67DAE" w:rsidP="009D0F48">
            <w:pPr>
              <w:rPr>
                <w:b/>
                <w:noProof/>
                <w:color w:val="C00000"/>
                <w:sz w:val="32"/>
                <w:szCs w:val="32"/>
                <w:lang w:eastAsia="fr-FR"/>
              </w:rPr>
            </w:pPr>
          </w:p>
          <w:p w:rsidR="00C67DAE" w:rsidRPr="00C67DAE" w:rsidRDefault="00C67DAE" w:rsidP="009D0F48">
            <w:pPr>
              <w:rPr>
                <w:b/>
                <w:noProof/>
                <w:color w:val="C00000"/>
                <w:sz w:val="32"/>
                <w:szCs w:val="32"/>
                <w:lang w:eastAsia="fr-FR"/>
              </w:rPr>
            </w:pPr>
          </w:p>
          <w:p w:rsidR="006360AA" w:rsidRDefault="006360AA" w:rsidP="009D0F48">
            <w:pPr>
              <w:rPr>
                <w:noProof/>
                <w:lang w:eastAsia="fr-FR"/>
              </w:rPr>
            </w:pPr>
          </w:p>
          <w:p w:rsidR="006360AA" w:rsidRDefault="006360AA" w:rsidP="009D0F48">
            <w:pPr>
              <w:rPr>
                <w:noProof/>
                <w:lang w:eastAsia="fr-FR"/>
              </w:rPr>
            </w:pPr>
          </w:p>
          <w:p w:rsidR="006D44F9" w:rsidRDefault="00C072BF" w:rsidP="009D0F48">
            <w:r>
              <w:rPr>
                <w:noProof/>
                <w:lang w:eastAsia="fr-FR"/>
              </w:rPr>
              <w:drawing>
                <wp:inline distT="0" distB="0" distL="0" distR="0">
                  <wp:extent cx="3168650" cy="4549403"/>
                  <wp:effectExtent l="19050" t="0" r="0" b="0"/>
                  <wp:docPr id="10" name="Image 9" descr="C:\Users\USER\Pictures\La-jeune-fille-perchee-sur-le-cha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La-jeune-fille-perchee-sur-le-chaos.jpg"/>
                          <pic:cNvPicPr>
                            <a:picLocks noChangeAspect="1" noChangeArrowheads="1"/>
                          </pic:cNvPicPr>
                        </pic:nvPicPr>
                        <pic:blipFill>
                          <a:blip r:embed="rId19"/>
                          <a:srcRect/>
                          <a:stretch>
                            <a:fillRect/>
                          </a:stretch>
                        </pic:blipFill>
                        <pic:spPr bwMode="auto">
                          <a:xfrm>
                            <a:off x="0" y="0"/>
                            <a:ext cx="3168650" cy="4549403"/>
                          </a:xfrm>
                          <a:prstGeom prst="rect">
                            <a:avLst/>
                          </a:prstGeom>
                          <a:noFill/>
                          <a:ln w="9525">
                            <a:noFill/>
                            <a:miter lim="800000"/>
                            <a:headEnd/>
                            <a:tailEnd/>
                          </a:ln>
                        </pic:spPr>
                      </pic:pic>
                    </a:graphicData>
                  </a:graphic>
                </wp:inline>
              </w:drawing>
            </w:r>
          </w:p>
        </w:tc>
        <w:tc>
          <w:tcPr>
            <w:tcW w:w="4077" w:type="dxa"/>
            <w:tcBorders>
              <w:top w:val="nil"/>
              <w:left w:val="nil"/>
              <w:bottom w:val="nil"/>
              <w:right w:val="nil"/>
            </w:tcBorders>
          </w:tcPr>
          <w:p w:rsidR="006360AA" w:rsidRDefault="006360AA" w:rsidP="00F56245">
            <w:pPr>
              <w:jc w:val="both"/>
              <w:rPr>
                <w:rFonts w:ascii="Segoe UI" w:hAnsi="Segoe UI" w:cs="Segoe UI"/>
                <w:color w:val="000000"/>
                <w:sz w:val="24"/>
                <w:szCs w:val="24"/>
                <w:shd w:val="clear" w:color="auto" w:fill="FFFFFF"/>
              </w:rPr>
            </w:pPr>
          </w:p>
          <w:p w:rsidR="006360AA" w:rsidRDefault="006360AA" w:rsidP="00F56245">
            <w:pPr>
              <w:jc w:val="both"/>
              <w:rPr>
                <w:rFonts w:ascii="Segoe UI" w:hAnsi="Segoe UI" w:cs="Segoe UI"/>
                <w:color w:val="000000"/>
                <w:sz w:val="24"/>
                <w:szCs w:val="24"/>
                <w:shd w:val="clear" w:color="auto" w:fill="FFFFFF"/>
              </w:rPr>
            </w:pPr>
          </w:p>
          <w:p w:rsidR="006360AA" w:rsidRDefault="006360AA" w:rsidP="00F56245">
            <w:pPr>
              <w:jc w:val="both"/>
              <w:rPr>
                <w:rFonts w:ascii="Segoe UI" w:hAnsi="Segoe UI" w:cs="Segoe UI"/>
                <w:color w:val="000000"/>
                <w:sz w:val="24"/>
                <w:szCs w:val="24"/>
                <w:shd w:val="clear" w:color="auto" w:fill="FFFFFF"/>
              </w:rPr>
            </w:pPr>
          </w:p>
          <w:p w:rsidR="00C67DAE" w:rsidRDefault="00C67DAE" w:rsidP="00F56245">
            <w:pPr>
              <w:jc w:val="both"/>
              <w:rPr>
                <w:rFonts w:ascii="Segoe UI" w:hAnsi="Segoe UI" w:cs="Segoe UI"/>
                <w:color w:val="000000"/>
                <w:sz w:val="24"/>
                <w:szCs w:val="24"/>
                <w:shd w:val="clear" w:color="auto" w:fill="FFFFFF"/>
              </w:rPr>
            </w:pPr>
          </w:p>
          <w:p w:rsidR="00C67DAE" w:rsidRDefault="00C67DAE" w:rsidP="00F56245">
            <w:pPr>
              <w:jc w:val="both"/>
              <w:rPr>
                <w:rFonts w:ascii="Segoe UI" w:hAnsi="Segoe UI" w:cs="Segoe UI"/>
                <w:color w:val="000000"/>
                <w:sz w:val="24"/>
                <w:szCs w:val="24"/>
                <w:shd w:val="clear" w:color="auto" w:fill="FFFFFF"/>
              </w:rPr>
            </w:pPr>
          </w:p>
          <w:p w:rsidR="00C67DAE" w:rsidRDefault="00C67DAE" w:rsidP="00F56245">
            <w:pPr>
              <w:jc w:val="both"/>
              <w:rPr>
                <w:rFonts w:ascii="Segoe UI" w:hAnsi="Segoe UI" w:cs="Segoe UI"/>
                <w:color w:val="000000"/>
                <w:sz w:val="24"/>
                <w:szCs w:val="24"/>
                <w:shd w:val="clear" w:color="auto" w:fill="FFFFFF"/>
              </w:rPr>
            </w:pPr>
          </w:p>
          <w:p w:rsidR="00C67DAE" w:rsidRDefault="00C67DAE" w:rsidP="00F56245">
            <w:pPr>
              <w:jc w:val="both"/>
              <w:rPr>
                <w:rFonts w:ascii="Segoe UI" w:hAnsi="Segoe UI" w:cs="Segoe UI"/>
                <w:color w:val="000000"/>
                <w:sz w:val="24"/>
                <w:szCs w:val="24"/>
                <w:shd w:val="clear" w:color="auto" w:fill="FFFFFF"/>
              </w:rPr>
            </w:pPr>
          </w:p>
          <w:p w:rsidR="00C67DAE" w:rsidRDefault="00C67DAE" w:rsidP="00F56245">
            <w:pPr>
              <w:jc w:val="both"/>
              <w:rPr>
                <w:rFonts w:ascii="Segoe UI" w:hAnsi="Segoe UI" w:cs="Segoe UI"/>
                <w:color w:val="000000"/>
                <w:sz w:val="24"/>
                <w:szCs w:val="24"/>
                <w:shd w:val="clear" w:color="auto" w:fill="FFFFFF"/>
              </w:rPr>
            </w:pPr>
          </w:p>
          <w:p w:rsidR="00C67DAE" w:rsidRDefault="00C67DAE" w:rsidP="00F56245">
            <w:pPr>
              <w:jc w:val="both"/>
              <w:rPr>
                <w:rFonts w:ascii="Segoe UI" w:hAnsi="Segoe UI" w:cs="Segoe UI"/>
                <w:color w:val="000000"/>
                <w:sz w:val="24"/>
                <w:szCs w:val="24"/>
                <w:shd w:val="clear" w:color="auto" w:fill="FFFFFF"/>
              </w:rPr>
            </w:pPr>
          </w:p>
          <w:p w:rsidR="006D44F9" w:rsidRPr="00F56245" w:rsidRDefault="00F56245" w:rsidP="00F56245">
            <w:pPr>
              <w:jc w:val="both"/>
              <w:rPr>
                <w:sz w:val="24"/>
                <w:szCs w:val="24"/>
              </w:rPr>
            </w:pPr>
            <w:r w:rsidRPr="00F56245">
              <w:rPr>
                <w:rFonts w:ascii="Segoe UI" w:hAnsi="Segoe UI" w:cs="Segoe UI"/>
                <w:color w:val="000000"/>
                <w:sz w:val="24"/>
                <w:szCs w:val="24"/>
                <w:shd w:val="clear" w:color="auto" w:fill="FFFFFF"/>
              </w:rPr>
              <w:t>Fraîchement installé dans un minuscule village perdu au milieu du Causse Méjean, Raphaël, brillant écrivain en quête d'inspiration se met en retrait du milieu parisien dans lequel il a grandi pour trouver une nouvelle inspiration.</w:t>
            </w:r>
            <w:r w:rsidRPr="00F56245">
              <w:rPr>
                <w:rFonts w:ascii="Segoe UI" w:hAnsi="Segoe UI" w:cs="Segoe UI"/>
                <w:color w:val="000000"/>
                <w:sz w:val="24"/>
                <w:szCs w:val="24"/>
              </w:rPr>
              <w:br/>
            </w:r>
            <w:r w:rsidRPr="00F56245">
              <w:rPr>
                <w:rFonts w:ascii="Segoe UI" w:hAnsi="Segoe UI" w:cs="Segoe UI"/>
                <w:color w:val="000000"/>
                <w:sz w:val="24"/>
                <w:szCs w:val="24"/>
              </w:rPr>
              <w:br/>
            </w:r>
            <w:r w:rsidRPr="00F56245">
              <w:rPr>
                <w:rFonts w:ascii="Segoe UI" w:hAnsi="Segoe UI" w:cs="Segoe UI"/>
                <w:color w:val="000000"/>
                <w:sz w:val="24"/>
                <w:szCs w:val="24"/>
                <w:shd w:val="clear" w:color="auto" w:fill="FFFFFF"/>
              </w:rPr>
              <w:t>En difficulté pour achever son nouveau roman, il va découvrir un environnement hors du commun et des personnalités uniques qui vont le guider dans son écriture, au prix d'une introspection douloureuse.</w:t>
            </w:r>
            <w:r w:rsidRPr="00F56245">
              <w:rPr>
                <w:rFonts w:ascii="Segoe UI" w:hAnsi="Segoe UI" w:cs="Segoe UI"/>
                <w:color w:val="000000"/>
                <w:sz w:val="24"/>
                <w:szCs w:val="24"/>
              </w:rPr>
              <w:br/>
            </w:r>
            <w:r w:rsidRPr="00F56245">
              <w:rPr>
                <w:rFonts w:ascii="Segoe UI" w:hAnsi="Segoe UI" w:cs="Segoe UI"/>
                <w:color w:val="000000"/>
                <w:sz w:val="24"/>
                <w:szCs w:val="24"/>
              </w:rPr>
              <w:br/>
            </w:r>
            <w:r w:rsidRPr="00F56245">
              <w:rPr>
                <w:rFonts w:ascii="Segoe UI" w:hAnsi="Segoe UI" w:cs="Segoe UI"/>
                <w:color w:val="000000"/>
                <w:sz w:val="24"/>
                <w:szCs w:val="24"/>
                <w:shd w:val="clear" w:color="auto" w:fill="FFFFFF"/>
              </w:rPr>
              <w:t>Dans cette région déserte et âpre, pétrie de légendes et de paysages extraordinaires, il est décidé à aller jusqu'au bout de son projet. Mais quelle est la part de la fiction et celle de la réalité quand on écrit ? À quel point l'écriture peut elle obliger celui qui écrit à se dévoiler ?</w:t>
            </w:r>
          </w:p>
        </w:tc>
      </w:tr>
      <w:tr w:rsidR="006D44F9" w:rsidTr="006360AA">
        <w:trPr>
          <w:trHeight w:val="6794"/>
        </w:trPr>
        <w:tc>
          <w:tcPr>
            <w:tcW w:w="5211" w:type="dxa"/>
            <w:tcBorders>
              <w:top w:val="nil"/>
              <w:left w:val="nil"/>
              <w:bottom w:val="nil"/>
              <w:right w:val="nil"/>
            </w:tcBorders>
          </w:tcPr>
          <w:p w:rsidR="008A65DE" w:rsidRDefault="008A65DE" w:rsidP="009D0F48">
            <w:pPr>
              <w:rPr>
                <w:b/>
                <w:noProof/>
                <w:color w:val="C00000"/>
                <w:sz w:val="32"/>
                <w:szCs w:val="32"/>
                <w:lang w:eastAsia="fr-FR"/>
              </w:rPr>
            </w:pPr>
            <w:r w:rsidRPr="008A65DE">
              <w:rPr>
                <w:b/>
                <w:noProof/>
                <w:color w:val="C00000"/>
                <w:sz w:val="32"/>
                <w:szCs w:val="32"/>
                <w:lang w:eastAsia="fr-FR"/>
              </w:rPr>
              <w:lastRenderedPageBreak/>
              <w:t>Catherine Kazan</w:t>
            </w:r>
          </w:p>
          <w:p w:rsidR="008A65DE" w:rsidRDefault="008A65DE" w:rsidP="009D0F48">
            <w:pPr>
              <w:rPr>
                <w:b/>
                <w:noProof/>
                <w:color w:val="C00000"/>
                <w:sz w:val="32"/>
                <w:szCs w:val="32"/>
                <w:lang w:eastAsia="fr-FR"/>
              </w:rPr>
            </w:pPr>
          </w:p>
          <w:p w:rsidR="008A65DE" w:rsidRDefault="008A65DE" w:rsidP="009D0F48">
            <w:pPr>
              <w:rPr>
                <w:b/>
                <w:noProof/>
                <w:color w:val="C00000"/>
                <w:sz w:val="32"/>
                <w:szCs w:val="32"/>
                <w:lang w:eastAsia="fr-FR"/>
              </w:rPr>
            </w:pPr>
          </w:p>
          <w:p w:rsidR="008A65DE" w:rsidRDefault="008A65DE" w:rsidP="009D0F48">
            <w:pPr>
              <w:rPr>
                <w:b/>
                <w:noProof/>
                <w:color w:val="C00000"/>
                <w:sz w:val="32"/>
                <w:szCs w:val="32"/>
                <w:lang w:eastAsia="fr-FR"/>
              </w:rPr>
            </w:pPr>
          </w:p>
          <w:p w:rsidR="008A65DE" w:rsidRDefault="008A65DE" w:rsidP="009D0F48">
            <w:pPr>
              <w:rPr>
                <w:b/>
                <w:noProof/>
                <w:color w:val="C00000"/>
                <w:sz w:val="32"/>
                <w:szCs w:val="32"/>
                <w:lang w:eastAsia="fr-FR"/>
              </w:rPr>
            </w:pPr>
          </w:p>
          <w:p w:rsidR="008A65DE" w:rsidRDefault="008A65DE" w:rsidP="009D0F48">
            <w:pPr>
              <w:rPr>
                <w:b/>
                <w:noProof/>
                <w:color w:val="C00000"/>
                <w:sz w:val="32"/>
                <w:szCs w:val="32"/>
                <w:lang w:eastAsia="fr-FR"/>
              </w:rPr>
            </w:pPr>
          </w:p>
          <w:p w:rsidR="008A65DE" w:rsidRDefault="008A65DE" w:rsidP="009D0F48">
            <w:pPr>
              <w:rPr>
                <w:b/>
                <w:noProof/>
                <w:color w:val="C00000"/>
                <w:sz w:val="32"/>
                <w:szCs w:val="32"/>
                <w:lang w:eastAsia="fr-FR"/>
              </w:rPr>
            </w:pPr>
          </w:p>
          <w:p w:rsidR="008A65DE" w:rsidRDefault="008A65DE" w:rsidP="009D0F48">
            <w:pPr>
              <w:rPr>
                <w:b/>
                <w:noProof/>
                <w:color w:val="C00000"/>
                <w:sz w:val="32"/>
                <w:szCs w:val="32"/>
                <w:lang w:eastAsia="fr-FR"/>
              </w:rPr>
            </w:pPr>
          </w:p>
          <w:p w:rsidR="008A65DE" w:rsidRPr="008A65DE" w:rsidRDefault="008A65DE" w:rsidP="009D0F48">
            <w:pPr>
              <w:rPr>
                <w:b/>
                <w:noProof/>
                <w:color w:val="C00000"/>
                <w:sz w:val="32"/>
                <w:szCs w:val="32"/>
                <w:lang w:eastAsia="fr-FR"/>
              </w:rPr>
            </w:pPr>
          </w:p>
          <w:p w:rsidR="008A65DE" w:rsidRDefault="008A65DE" w:rsidP="009D0F48">
            <w:pPr>
              <w:rPr>
                <w:noProof/>
                <w:lang w:eastAsia="fr-FR"/>
              </w:rPr>
            </w:pPr>
          </w:p>
          <w:p w:rsidR="008A65DE" w:rsidRDefault="008A65DE" w:rsidP="009D0F48">
            <w:pPr>
              <w:rPr>
                <w:noProof/>
                <w:lang w:eastAsia="fr-FR"/>
              </w:rPr>
            </w:pPr>
          </w:p>
          <w:p w:rsidR="006D44F9" w:rsidRDefault="00035113" w:rsidP="009D0F48">
            <w:r>
              <w:rPr>
                <w:noProof/>
                <w:lang w:eastAsia="fr-FR"/>
              </w:rPr>
              <w:drawing>
                <wp:inline distT="0" distB="0" distL="0" distR="0">
                  <wp:extent cx="3098800" cy="4938388"/>
                  <wp:effectExtent l="19050" t="0" r="6350" b="0"/>
                  <wp:docPr id="11" name="Image 10" descr="C:\Users\USER\Pictures\71REhitg+4L._SL127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71REhitg+4L._SL1270_.jpg"/>
                          <pic:cNvPicPr>
                            <a:picLocks noChangeAspect="1" noChangeArrowheads="1"/>
                          </pic:cNvPicPr>
                        </pic:nvPicPr>
                        <pic:blipFill>
                          <a:blip r:embed="rId20"/>
                          <a:srcRect/>
                          <a:stretch>
                            <a:fillRect/>
                          </a:stretch>
                        </pic:blipFill>
                        <pic:spPr bwMode="auto">
                          <a:xfrm>
                            <a:off x="0" y="0"/>
                            <a:ext cx="3101129" cy="4942100"/>
                          </a:xfrm>
                          <a:prstGeom prst="rect">
                            <a:avLst/>
                          </a:prstGeom>
                          <a:noFill/>
                          <a:ln w="9525">
                            <a:noFill/>
                            <a:miter lim="800000"/>
                            <a:headEnd/>
                            <a:tailEnd/>
                          </a:ln>
                        </pic:spPr>
                      </pic:pic>
                    </a:graphicData>
                  </a:graphic>
                </wp:inline>
              </w:drawing>
            </w:r>
          </w:p>
        </w:tc>
        <w:tc>
          <w:tcPr>
            <w:tcW w:w="4077" w:type="dxa"/>
            <w:tcBorders>
              <w:top w:val="nil"/>
              <w:left w:val="nil"/>
              <w:bottom w:val="nil"/>
              <w:right w:val="nil"/>
            </w:tcBorders>
          </w:tcPr>
          <w:p w:rsidR="006D44F9" w:rsidRDefault="00035113" w:rsidP="009D0F48">
            <w:r>
              <w:rPr>
                <w:noProof/>
                <w:lang w:eastAsia="fr-FR"/>
              </w:rPr>
              <w:drawing>
                <wp:inline distT="0" distB="0" distL="0" distR="0">
                  <wp:extent cx="2856933" cy="4604657"/>
                  <wp:effectExtent l="19050" t="0" r="567" b="0"/>
                  <wp:docPr id="12" name="Image 11" descr="C:\Users\USER\Pictures\81BXk9tZQY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81BXk9tZQYL._SL1500_.jpg"/>
                          <pic:cNvPicPr>
                            <a:picLocks noChangeAspect="1" noChangeArrowheads="1"/>
                          </pic:cNvPicPr>
                        </pic:nvPicPr>
                        <pic:blipFill>
                          <a:blip r:embed="rId21"/>
                          <a:srcRect/>
                          <a:stretch>
                            <a:fillRect/>
                          </a:stretch>
                        </pic:blipFill>
                        <pic:spPr bwMode="auto">
                          <a:xfrm>
                            <a:off x="0" y="0"/>
                            <a:ext cx="2860721" cy="4610762"/>
                          </a:xfrm>
                          <a:prstGeom prst="rect">
                            <a:avLst/>
                          </a:prstGeom>
                          <a:noFill/>
                          <a:ln w="9525">
                            <a:noFill/>
                            <a:miter lim="800000"/>
                            <a:headEnd/>
                            <a:tailEnd/>
                          </a:ln>
                        </pic:spPr>
                      </pic:pic>
                    </a:graphicData>
                  </a:graphic>
                </wp:inline>
              </w:drawing>
            </w:r>
          </w:p>
        </w:tc>
      </w:tr>
    </w:tbl>
    <w:p w:rsidR="006D44F9" w:rsidRDefault="006D44F9" w:rsidP="009D0F48"/>
    <w:p w:rsidR="006F04AC" w:rsidRDefault="006F04AC" w:rsidP="009D0F48">
      <w:pPr>
        <w:rPr>
          <w:color w:val="C00000"/>
          <w:sz w:val="28"/>
          <w:szCs w:val="28"/>
        </w:rPr>
      </w:pPr>
    </w:p>
    <w:p w:rsidR="006F04AC" w:rsidRDefault="00AF5760" w:rsidP="009D0F48">
      <w:pPr>
        <w:rPr>
          <w:color w:val="C00000"/>
          <w:sz w:val="28"/>
          <w:szCs w:val="28"/>
        </w:rPr>
      </w:pPr>
      <w:r w:rsidRPr="006360AA">
        <w:rPr>
          <w:color w:val="C00000"/>
          <w:sz w:val="28"/>
          <w:szCs w:val="28"/>
        </w:rPr>
        <w:t>Trois finalistes, trois suggestions de lecture !</w:t>
      </w:r>
    </w:p>
    <w:p w:rsidR="006360AA" w:rsidRPr="006F04AC" w:rsidRDefault="006F04AC" w:rsidP="009D0F48">
      <w:pPr>
        <w:rPr>
          <w:color w:val="C00000"/>
          <w:sz w:val="28"/>
          <w:szCs w:val="28"/>
        </w:rPr>
      </w:pPr>
      <w:r w:rsidRPr="006F04AC">
        <w:rPr>
          <w:b/>
          <w:color w:val="339966"/>
          <w:sz w:val="28"/>
          <w:szCs w:val="28"/>
        </w:rPr>
        <w:lastRenderedPageBreak/>
        <w:t>Rendez-vous au 2</w:t>
      </w:r>
      <w:r w:rsidRPr="006F04AC">
        <w:rPr>
          <w:b/>
          <w:color w:val="339966"/>
          <w:sz w:val="28"/>
          <w:szCs w:val="28"/>
          <w:vertAlign w:val="superscript"/>
        </w:rPr>
        <w:t>ème</w:t>
      </w:r>
      <w:r w:rsidRPr="006F04AC">
        <w:rPr>
          <w:b/>
          <w:color w:val="339966"/>
          <w:sz w:val="28"/>
          <w:szCs w:val="28"/>
        </w:rPr>
        <w:t xml:space="preserve"> salon de l’ADILL de l’année, pour découvrir tous les participants</w:t>
      </w:r>
      <w:r>
        <w:rPr>
          <w:b/>
          <w:color w:val="339966"/>
          <w:sz w:val="28"/>
          <w:szCs w:val="28"/>
        </w:rPr>
        <w:t xml:space="preserve"> </w:t>
      </w:r>
      <w:r w:rsidRPr="006F04AC">
        <w:rPr>
          <w:b/>
          <w:color w:val="339966"/>
          <w:sz w:val="28"/>
          <w:szCs w:val="28"/>
        </w:rPr>
        <w:t>et d’autres auteurs encore. Venez nombreux et accompagnés !</w:t>
      </w:r>
    </w:p>
    <w:p w:rsidR="006F04AC" w:rsidRDefault="006F04AC" w:rsidP="009D0F48">
      <w:pPr>
        <w:rPr>
          <w:color w:val="C00000"/>
          <w:sz w:val="28"/>
          <w:szCs w:val="28"/>
        </w:rPr>
      </w:pPr>
    </w:p>
    <w:p w:rsidR="0088715B" w:rsidRDefault="006F04AC" w:rsidP="000031A9">
      <w:pPr>
        <w:jc w:val="center"/>
        <w:rPr>
          <w:color w:val="C00000"/>
          <w:sz w:val="28"/>
          <w:szCs w:val="28"/>
        </w:rPr>
      </w:pPr>
      <w:r>
        <w:rPr>
          <w:noProof/>
          <w:color w:val="C00000"/>
          <w:sz w:val="28"/>
          <w:szCs w:val="28"/>
          <w:lang w:eastAsia="fr-FR"/>
        </w:rPr>
        <w:drawing>
          <wp:inline distT="0" distB="0" distL="0" distR="0">
            <wp:extent cx="4991100" cy="1771650"/>
            <wp:effectExtent l="19050" t="0" r="0" b="0"/>
            <wp:docPr id="29" name="Image 6" descr="C:\Users\USER\Pictures\699950339_10232089297561677_85084477325224320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699950339_10232089297561677_8508447732522432004_n.jpg"/>
                    <pic:cNvPicPr>
                      <a:picLocks noChangeAspect="1" noChangeArrowheads="1"/>
                    </pic:cNvPicPr>
                  </pic:nvPicPr>
                  <pic:blipFill>
                    <a:blip r:embed="rId22" cstate="print"/>
                    <a:srcRect/>
                    <a:stretch>
                      <a:fillRect/>
                    </a:stretch>
                  </pic:blipFill>
                  <pic:spPr bwMode="auto">
                    <a:xfrm>
                      <a:off x="0" y="0"/>
                      <a:ext cx="4991100" cy="1771650"/>
                    </a:xfrm>
                    <a:prstGeom prst="rect">
                      <a:avLst/>
                    </a:prstGeom>
                    <a:noFill/>
                    <a:ln w="9525">
                      <a:noFill/>
                      <a:miter lim="800000"/>
                      <a:headEnd/>
                      <a:tailEnd/>
                    </a:ln>
                  </pic:spPr>
                </pic:pic>
              </a:graphicData>
            </a:graphic>
          </wp:inline>
        </w:drawing>
      </w:r>
    </w:p>
    <w:p w:rsidR="004840BC" w:rsidRPr="000031A9" w:rsidRDefault="004840BC" w:rsidP="000031A9">
      <w:pPr>
        <w:jc w:val="center"/>
        <w:rPr>
          <w:color w:val="C00000"/>
          <w:sz w:val="28"/>
          <w:szCs w:val="28"/>
        </w:rPr>
      </w:pPr>
    </w:p>
    <w:p w:rsidR="0088715B" w:rsidRDefault="0088715B" w:rsidP="009D0F48">
      <w:r w:rsidRPr="0088715B">
        <w:rPr>
          <w:noProof/>
          <w:lang w:eastAsia="fr-FR"/>
        </w:rPr>
        <w:drawing>
          <wp:inline distT="0" distB="0" distL="0" distR="0">
            <wp:extent cx="5760720" cy="608601"/>
            <wp:effectExtent l="19050" t="0" r="0" b="0"/>
            <wp:docPr id="1" name="Image 12" descr="C:\Users\USER\Pictures\Capture d’écran 2026-01-20 055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Capture d’écran 2026-01-20 055739.png"/>
                    <pic:cNvPicPr>
                      <a:picLocks noChangeAspect="1" noChangeArrowheads="1"/>
                    </pic:cNvPicPr>
                  </pic:nvPicPr>
                  <pic:blipFill>
                    <a:blip r:embed="rId16"/>
                    <a:srcRect/>
                    <a:stretch>
                      <a:fillRect/>
                    </a:stretch>
                  </pic:blipFill>
                  <pic:spPr bwMode="auto">
                    <a:xfrm>
                      <a:off x="0" y="0"/>
                      <a:ext cx="5760720" cy="608601"/>
                    </a:xfrm>
                    <a:prstGeom prst="rect">
                      <a:avLst/>
                    </a:prstGeom>
                    <a:noFill/>
                    <a:ln w="9525">
                      <a:noFill/>
                      <a:miter lim="800000"/>
                      <a:headEnd/>
                      <a:tailEnd/>
                    </a:ln>
                  </pic:spPr>
                </pic:pic>
              </a:graphicData>
            </a:graphic>
          </wp:inline>
        </w:drawing>
      </w:r>
    </w:p>
    <w:p w:rsidR="0088715B" w:rsidRDefault="0088715B" w:rsidP="009D0F48"/>
    <w:p w:rsidR="0088715B" w:rsidRPr="00183861" w:rsidRDefault="0088715B" w:rsidP="009D0F48">
      <w:pPr>
        <w:rPr>
          <w:b/>
          <w:color w:val="339966"/>
          <w:sz w:val="36"/>
          <w:szCs w:val="36"/>
        </w:rPr>
      </w:pPr>
      <w:r w:rsidRPr="000031A9">
        <w:rPr>
          <w:b/>
          <w:color w:val="339966"/>
          <w:sz w:val="36"/>
          <w:szCs w:val="36"/>
        </w:rPr>
        <w:t xml:space="preserve">La Chronique littéraire </w:t>
      </w:r>
      <w:r w:rsidR="00183861">
        <w:rPr>
          <w:b/>
          <w:color w:val="339966"/>
          <w:sz w:val="36"/>
          <w:szCs w:val="36"/>
        </w:rPr>
        <w:t xml:space="preserve">alphabétique </w:t>
      </w:r>
      <w:r w:rsidRPr="000031A9">
        <w:rPr>
          <w:b/>
          <w:color w:val="339966"/>
          <w:sz w:val="36"/>
          <w:szCs w:val="36"/>
        </w:rPr>
        <w:t>d’Annie Massy</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664"/>
        <w:gridCol w:w="2624"/>
      </w:tblGrid>
      <w:tr w:rsidR="0088715B" w:rsidTr="00183861">
        <w:trPr>
          <w:trHeight w:val="1609"/>
        </w:trPr>
        <w:tc>
          <w:tcPr>
            <w:tcW w:w="6771" w:type="dxa"/>
          </w:tcPr>
          <w:p w:rsidR="0088715B" w:rsidRDefault="0088715B" w:rsidP="0088715B"/>
          <w:p w:rsidR="0088715B" w:rsidRPr="000031A9" w:rsidRDefault="000031A9" w:rsidP="0088715B">
            <w:pPr>
              <w:rPr>
                <w:color w:val="C00000"/>
                <w:sz w:val="36"/>
                <w:szCs w:val="36"/>
              </w:rPr>
            </w:pPr>
            <w:r w:rsidRPr="000031A9">
              <w:rPr>
                <w:rFonts w:ascii="Algerian" w:hAnsi="Algerian"/>
                <w:sz w:val="144"/>
                <w:szCs w:val="144"/>
              </w:rPr>
              <w:t>P</w:t>
            </w:r>
            <w:r w:rsidRPr="000031A9">
              <w:rPr>
                <w:sz w:val="144"/>
                <w:szCs w:val="144"/>
              </w:rPr>
              <w:t xml:space="preserve"> </w:t>
            </w:r>
            <w:r w:rsidR="0088715B" w:rsidRPr="000031A9">
              <w:rPr>
                <w:sz w:val="36"/>
                <w:szCs w:val="36"/>
              </w:rPr>
              <w:t xml:space="preserve"> comme</w:t>
            </w:r>
            <w:r w:rsidR="0088715B">
              <w:t xml:space="preserve">… </w:t>
            </w:r>
            <w:r>
              <w:t xml:space="preserve">  </w:t>
            </w:r>
            <w:r w:rsidR="0088715B" w:rsidRPr="000031A9">
              <w:rPr>
                <w:color w:val="C00000"/>
                <w:sz w:val="36"/>
                <w:szCs w:val="36"/>
              </w:rPr>
              <w:t xml:space="preserve">Georges Perec </w:t>
            </w:r>
            <w:r>
              <w:rPr>
                <w:color w:val="C00000"/>
                <w:sz w:val="36"/>
                <w:szCs w:val="36"/>
              </w:rPr>
              <w:t xml:space="preserve">             </w:t>
            </w:r>
            <w:r w:rsidR="0088715B" w:rsidRPr="000031A9">
              <w:rPr>
                <w:color w:val="C00000"/>
                <w:sz w:val="36"/>
                <w:szCs w:val="36"/>
              </w:rPr>
              <w:t>(1936 – 1982)</w:t>
            </w:r>
            <w:r w:rsidR="0088715B" w:rsidRPr="000031A9">
              <w:rPr>
                <w:rFonts w:ascii="Times New Roman" w:eastAsia="Times New Roman" w:hAnsi="Times New Roman" w:cs="Times New Roman"/>
                <w:snapToGrid w:val="0"/>
                <w:color w:val="C00000"/>
                <w:w w:val="0"/>
                <w:sz w:val="36"/>
                <w:szCs w:val="36"/>
                <w:u w:color="000000"/>
                <w:bdr w:val="none" w:sz="0" w:space="0" w:color="000000"/>
                <w:shd w:val="clear" w:color="000000" w:fill="000000"/>
              </w:rPr>
              <w:t xml:space="preserve"> </w:t>
            </w:r>
          </w:p>
          <w:p w:rsidR="0088715B" w:rsidRDefault="0088715B" w:rsidP="009D0F48"/>
        </w:tc>
        <w:tc>
          <w:tcPr>
            <w:tcW w:w="2441" w:type="dxa"/>
          </w:tcPr>
          <w:p w:rsidR="0088715B" w:rsidRDefault="0088715B" w:rsidP="009D0F48">
            <w:r w:rsidRPr="0088715B">
              <w:rPr>
                <w:noProof/>
                <w:lang w:eastAsia="fr-FR"/>
              </w:rPr>
              <w:drawing>
                <wp:inline distT="0" distB="0" distL="0" distR="0">
                  <wp:extent cx="1509889" cy="1811867"/>
                  <wp:effectExtent l="19050" t="0" r="0" b="0"/>
                  <wp:docPr id="4" name="Image 1" descr="C:\Users\USER\Pictures\georges-per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georges-perec.jpg"/>
                          <pic:cNvPicPr>
                            <a:picLocks noChangeAspect="1" noChangeArrowheads="1"/>
                          </pic:cNvPicPr>
                        </pic:nvPicPr>
                        <pic:blipFill>
                          <a:blip r:embed="rId23"/>
                          <a:srcRect/>
                          <a:stretch>
                            <a:fillRect/>
                          </a:stretch>
                        </pic:blipFill>
                        <pic:spPr bwMode="auto">
                          <a:xfrm>
                            <a:off x="0" y="0"/>
                            <a:ext cx="1509889" cy="1811867"/>
                          </a:xfrm>
                          <a:prstGeom prst="rect">
                            <a:avLst/>
                          </a:prstGeom>
                          <a:noFill/>
                          <a:ln w="9525">
                            <a:noFill/>
                            <a:miter lim="800000"/>
                            <a:headEnd/>
                            <a:tailEnd/>
                          </a:ln>
                        </pic:spPr>
                      </pic:pic>
                    </a:graphicData>
                  </a:graphic>
                </wp:inline>
              </w:drawing>
            </w:r>
          </w:p>
        </w:tc>
      </w:tr>
    </w:tbl>
    <w:p w:rsidR="00A27C7C" w:rsidRDefault="00A27C7C" w:rsidP="004840BC">
      <w:pPr>
        <w:pStyle w:val="NormalWeb"/>
        <w:ind w:firstLine="708"/>
        <w:jc w:val="both"/>
        <w:rPr>
          <w:color w:val="000000"/>
          <w:sz w:val="27"/>
          <w:szCs w:val="27"/>
        </w:rPr>
      </w:pPr>
      <w:r>
        <w:rPr>
          <w:color w:val="000000"/>
          <w:sz w:val="27"/>
          <w:szCs w:val="27"/>
        </w:rPr>
        <w:t xml:space="preserve">Les écrivains célèbres dont le nom </w:t>
      </w:r>
      <w:r w:rsidR="004840BC">
        <w:rPr>
          <w:color w:val="000000"/>
          <w:sz w:val="27"/>
          <w:szCs w:val="27"/>
        </w:rPr>
        <w:t>(ou le prénom) commencent par P</w:t>
      </w:r>
      <w:r>
        <w:rPr>
          <w:color w:val="000000"/>
          <w:sz w:val="27"/>
          <w:szCs w:val="27"/>
        </w:rPr>
        <w:t xml:space="preserve"> ne manquent pas : Perrault, Péguy, Pascal, Ponge, Prévert, Prévost, Proust et pourquoi pas Pierre de Ronsard… et j’en oublie. Là encore, notre littérature française présente tant de talents que la subjectivité va trancher… quoique ce n’est pas arbitraire pour autant… Mon choix se porte sur un artiste emblématique de notre vingtième siècle, un homme et une œuvre marqués</w:t>
      </w:r>
      <w:r w:rsidR="000914A3">
        <w:rPr>
          <w:color w:val="000000"/>
          <w:sz w:val="27"/>
          <w:szCs w:val="27"/>
        </w:rPr>
        <w:t xml:space="preserve"> par les grands événements qui ont</w:t>
      </w:r>
      <w:r>
        <w:rPr>
          <w:color w:val="000000"/>
          <w:sz w:val="27"/>
          <w:szCs w:val="27"/>
        </w:rPr>
        <w:t xml:space="preserve"> réussi à en témoigner d’une façon tout-à-fait personnelle et originale.</w:t>
      </w:r>
    </w:p>
    <w:p w:rsidR="00A27C7C" w:rsidRDefault="00A27C7C" w:rsidP="004840BC">
      <w:pPr>
        <w:pStyle w:val="NormalWeb"/>
        <w:ind w:firstLine="708"/>
        <w:jc w:val="both"/>
        <w:rPr>
          <w:color w:val="000000"/>
          <w:sz w:val="27"/>
          <w:szCs w:val="27"/>
        </w:rPr>
      </w:pPr>
      <w:r>
        <w:rPr>
          <w:color w:val="000000"/>
          <w:sz w:val="27"/>
          <w:szCs w:val="27"/>
        </w:rPr>
        <w:t>Ce sera donc Georges Perec (1936 – 1982) (sans accent sur le e mais à prononcer [pérek]</w:t>
      </w:r>
    </w:p>
    <w:p w:rsidR="00A27C7C" w:rsidRDefault="00A27C7C" w:rsidP="00B07C75">
      <w:pPr>
        <w:pStyle w:val="NormalWeb"/>
        <w:ind w:firstLine="708"/>
        <w:jc w:val="both"/>
        <w:rPr>
          <w:color w:val="000000"/>
          <w:sz w:val="27"/>
          <w:szCs w:val="27"/>
        </w:rPr>
      </w:pPr>
      <w:r>
        <w:rPr>
          <w:color w:val="000000"/>
          <w:sz w:val="27"/>
          <w:szCs w:val="27"/>
        </w:rPr>
        <w:lastRenderedPageBreak/>
        <w:t xml:space="preserve">Georges Perec est un écrivain prolifique et éclectique qui n’est cependant pas le plus connu du vingtième siècle. Il a pourtant obtenu des prix littéraires : en 1965, le Renaudot pour son premier roman </w:t>
      </w:r>
      <w:r w:rsidRPr="00793F65">
        <w:rPr>
          <w:i/>
          <w:color w:val="000000"/>
          <w:sz w:val="27"/>
          <w:szCs w:val="27"/>
        </w:rPr>
        <w:t>Les Choses</w:t>
      </w:r>
      <w:r w:rsidR="00793F65">
        <w:rPr>
          <w:color w:val="000000"/>
          <w:sz w:val="27"/>
          <w:szCs w:val="27"/>
        </w:rPr>
        <w:t xml:space="preserve"> et en 1978, le Mé</w:t>
      </w:r>
      <w:r>
        <w:rPr>
          <w:color w:val="000000"/>
          <w:sz w:val="27"/>
          <w:szCs w:val="27"/>
        </w:rPr>
        <w:t xml:space="preserve">dicis pour </w:t>
      </w:r>
      <w:r w:rsidRPr="00793F65">
        <w:rPr>
          <w:i/>
          <w:color w:val="000000"/>
          <w:sz w:val="27"/>
          <w:szCs w:val="27"/>
        </w:rPr>
        <w:t>La Vie Mode d’emploi</w:t>
      </w:r>
      <w:r>
        <w:rPr>
          <w:color w:val="000000"/>
          <w:sz w:val="27"/>
          <w:szCs w:val="27"/>
        </w:rPr>
        <w:t xml:space="preserve">. Il est l’auteur de nombreux ouvrages qui s’organisent autour de quatre axes qui peuvent d’ailleurs se superposer : romanesque, autobiographique, sociologique et ludique. Il a également composé des poèmes, des pièces radiophoniques et participé à des films. Si je lui offre une place dans mes chroniques littéraires alphabétiques ce n’est pas du fait de l’intensité de son œuvre mais </w:t>
      </w:r>
      <w:r w:rsidR="00941B94">
        <w:rPr>
          <w:color w:val="000000"/>
          <w:sz w:val="27"/>
          <w:szCs w:val="27"/>
        </w:rPr>
        <w:t xml:space="preserve">de </w:t>
      </w:r>
      <w:r>
        <w:rPr>
          <w:color w:val="000000"/>
          <w:sz w:val="27"/>
          <w:szCs w:val="27"/>
        </w:rPr>
        <w:t>son originalité et son inventivité.</w:t>
      </w:r>
    </w:p>
    <w:p w:rsidR="00A27C7C" w:rsidRPr="00D84682" w:rsidRDefault="00A27C7C" w:rsidP="00B07C75">
      <w:pPr>
        <w:pStyle w:val="NormalWeb"/>
        <w:ind w:firstLine="708"/>
        <w:jc w:val="both"/>
        <w:rPr>
          <w:b/>
          <w:color w:val="000000"/>
          <w:sz w:val="27"/>
          <w:szCs w:val="27"/>
        </w:rPr>
      </w:pPr>
      <w:r w:rsidRPr="00D84682">
        <w:rPr>
          <w:b/>
          <w:color w:val="000000"/>
          <w:sz w:val="27"/>
          <w:szCs w:val="27"/>
        </w:rPr>
        <w:t>P. comme (sans) Passé</w:t>
      </w:r>
    </w:p>
    <w:p w:rsidR="00A27C7C" w:rsidRDefault="00A27C7C" w:rsidP="00B07C75">
      <w:pPr>
        <w:pStyle w:val="NormalWeb"/>
        <w:ind w:firstLine="708"/>
        <w:jc w:val="both"/>
        <w:rPr>
          <w:color w:val="000000"/>
          <w:sz w:val="27"/>
          <w:szCs w:val="27"/>
        </w:rPr>
      </w:pPr>
      <w:r>
        <w:rPr>
          <w:color w:val="000000"/>
          <w:sz w:val="27"/>
          <w:szCs w:val="27"/>
        </w:rPr>
        <w:t>Georges Perec est un orphelin de la guerre, fils de juifs polonais émigrés. Son père, engagé volontaire dans la légion étrangère, meurt au front en juin 1940 et sa mère disparait dans son transfert à Auschwitz en 1943. Trois de ses grands-parents ne reviennent pas non plus des camps. Sauvé par la Croix Rouge, il passe la guerre dans un home d’enfants en Isère puis et recueilli de 1945 à 1957, par sa tante maternelle et son mari. Ce traumatisme le marque si profondément qu’il suit une psychanalyse en 1956 qu’il reprend entre 1971 et 1975.</w:t>
      </w:r>
    </w:p>
    <w:p w:rsidR="00A27C7C" w:rsidRDefault="00A27C7C" w:rsidP="00B07C75">
      <w:pPr>
        <w:pStyle w:val="NormalWeb"/>
        <w:ind w:firstLine="708"/>
        <w:jc w:val="both"/>
        <w:rPr>
          <w:color w:val="000000"/>
          <w:sz w:val="27"/>
          <w:szCs w:val="27"/>
        </w:rPr>
      </w:pPr>
      <w:r>
        <w:rPr>
          <w:color w:val="000000"/>
          <w:sz w:val="27"/>
          <w:szCs w:val="27"/>
        </w:rPr>
        <w:t>Georges Perec débute, sans les mener à terme, des études d’histoire et commence officiellement à écrire dès cette époque. Il se marie en 1960 et part un an en Tunisie où son épouse a été nommée comme enseignante. De 1961 à 1978 il est documentaliste pour le CNRS puis vit de ses écrits. En 1969 il se sépare de Paulette dont il divorce en 1980. Il passe les dernières années de sa vie avec la cinéaste Catherine Binet dont il produit un film. Il meurt le 3 mars 1982 à quarante-cinq ans d’un cancer du poumon.</w:t>
      </w:r>
    </w:p>
    <w:p w:rsidR="00A27C7C" w:rsidRPr="00D84682" w:rsidRDefault="00A27C7C" w:rsidP="00D84682">
      <w:pPr>
        <w:pStyle w:val="NormalWeb"/>
        <w:ind w:firstLine="708"/>
        <w:rPr>
          <w:b/>
          <w:color w:val="000000"/>
          <w:sz w:val="27"/>
          <w:szCs w:val="27"/>
        </w:rPr>
      </w:pPr>
      <w:r w:rsidRPr="00D84682">
        <w:rPr>
          <w:b/>
          <w:color w:val="000000"/>
          <w:sz w:val="27"/>
          <w:szCs w:val="27"/>
        </w:rPr>
        <w:t>P. comme Perdu</w:t>
      </w:r>
    </w:p>
    <w:p w:rsidR="00A27C7C" w:rsidRDefault="00A27C7C" w:rsidP="00330CB6">
      <w:pPr>
        <w:pStyle w:val="NormalWeb"/>
        <w:ind w:firstLine="708"/>
        <w:jc w:val="both"/>
        <w:rPr>
          <w:color w:val="000000"/>
          <w:sz w:val="27"/>
          <w:szCs w:val="27"/>
        </w:rPr>
      </w:pPr>
      <w:r>
        <w:rPr>
          <w:color w:val="000000"/>
          <w:sz w:val="27"/>
          <w:szCs w:val="27"/>
        </w:rPr>
        <w:t>Georges Perec est, d’abord, un acteur malgré lui des bouleversements du vingtième siècle. Côté catastrophes, notre histoire en est tatouée de partout : invasions, massacres, épidémies, Saint Bartélèmy, traite de l’esclavage, retraite de Russie, Verdun… la liste est loin d’être exhaustive. Avec des sapiens sapiens comme nous, la terre n’a pas besoin d’événements naturels au nom imprononçable comme Eyjafjallajökull ou tsunami, pour détruire l’humanité. Celle-ci le fait très bien toute seule. Et au vingtième siècle, avec les progrès et la mondialisation, les horreurs se sont démultipliées : deux guerres mondiales, la grippe espagnole, le jeudi noir et ses conséquences économiques et bien sûr, l’abomination absolue, la shoah. Mais même dans ses épouvantes, l’homme n’est pas parfait. Il reste toujours un enfant sur le quai d’une gare d’où part un wagon trop bondé, un fuyard laissé pour mort mais qui survit, quelques miraculés des camps de la mort et tous deviennent autant de témoins. Georges Perec en fait partie et son œuvre trouve son unité dans ce vide insurmontable laissé par sa famille disparue</w:t>
      </w:r>
    </w:p>
    <w:p w:rsidR="00A27C7C" w:rsidRDefault="00A27C7C" w:rsidP="00561641">
      <w:pPr>
        <w:pStyle w:val="NormalWeb"/>
        <w:ind w:left="708" w:firstLine="708"/>
        <w:jc w:val="both"/>
        <w:rPr>
          <w:color w:val="000000"/>
          <w:sz w:val="27"/>
          <w:szCs w:val="27"/>
        </w:rPr>
      </w:pPr>
      <w:r>
        <w:rPr>
          <w:color w:val="000000"/>
          <w:sz w:val="27"/>
          <w:szCs w:val="27"/>
        </w:rPr>
        <w:lastRenderedPageBreak/>
        <w:t>« Je n’ai pas de souvenir d’enfance (…) l’Histoire avec sa grande hache avait déjà répondu à ma place : la guerre, les camps » (</w:t>
      </w:r>
      <w:r w:rsidRPr="00841099">
        <w:rPr>
          <w:i/>
          <w:color w:val="000000"/>
          <w:sz w:val="27"/>
          <w:szCs w:val="27"/>
        </w:rPr>
        <w:t>W ou le</w:t>
      </w:r>
      <w:r>
        <w:rPr>
          <w:color w:val="000000"/>
          <w:sz w:val="27"/>
          <w:szCs w:val="27"/>
        </w:rPr>
        <w:t xml:space="preserve"> </w:t>
      </w:r>
      <w:r w:rsidRPr="00841099">
        <w:rPr>
          <w:i/>
          <w:color w:val="000000"/>
          <w:sz w:val="27"/>
          <w:szCs w:val="27"/>
        </w:rPr>
        <w:t>Souvenir d’enfance</w:t>
      </w:r>
      <w:r>
        <w:rPr>
          <w:color w:val="000000"/>
          <w:sz w:val="27"/>
          <w:szCs w:val="27"/>
        </w:rPr>
        <w:t>, chapitre II)</w:t>
      </w:r>
    </w:p>
    <w:p w:rsidR="00A27C7C" w:rsidRDefault="00A27C7C" w:rsidP="00561641">
      <w:pPr>
        <w:pStyle w:val="NormalWeb"/>
        <w:ind w:firstLine="708"/>
        <w:jc w:val="both"/>
        <w:rPr>
          <w:color w:val="000000"/>
          <w:sz w:val="27"/>
          <w:szCs w:val="27"/>
        </w:rPr>
      </w:pPr>
      <w:r>
        <w:rPr>
          <w:color w:val="000000"/>
          <w:sz w:val="27"/>
          <w:szCs w:val="27"/>
        </w:rPr>
        <w:t>Ensuite, le vingtième siècle voit des transformations sociologiques et des progrès technologiques qui changent complètement la perception de notre environnement. Le rural s’urbanise, les objets envahissement le quotidien</w:t>
      </w:r>
      <w:r w:rsidR="00841099">
        <w:rPr>
          <w:color w:val="000000"/>
          <w:sz w:val="27"/>
          <w:szCs w:val="27"/>
        </w:rPr>
        <w:t>,</w:t>
      </w:r>
      <w:r>
        <w:rPr>
          <w:color w:val="000000"/>
          <w:sz w:val="27"/>
          <w:szCs w:val="27"/>
        </w:rPr>
        <w:t xml:space="preserve"> offrant autant de facilités que de frustrations. Georges Perec s’en inspire :</w:t>
      </w:r>
    </w:p>
    <w:p w:rsidR="00A27C7C" w:rsidRDefault="00A27C7C" w:rsidP="00561641">
      <w:pPr>
        <w:pStyle w:val="NormalWeb"/>
        <w:ind w:left="708"/>
        <w:jc w:val="both"/>
        <w:rPr>
          <w:color w:val="000000"/>
          <w:sz w:val="27"/>
          <w:szCs w:val="27"/>
        </w:rPr>
      </w:pPr>
      <w:r>
        <w:rPr>
          <w:color w:val="000000"/>
          <w:sz w:val="27"/>
          <w:szCs w:val="27"/>
        </w:rPr>
        <w:t>« Ils voulaient jouir de la vie, mais partout autour d’eux, la jouissance se confondait avec la propriété » (</w:t>
      </w:r>
      <w:r w:rsidRPr="00841099">
        <w:rPr>
          <w:i/>
          <w:color w:val="000000"/>
          <w:sz w:val="27"/>
          <w:szCs w:val="27"/>
        </w:rPr>
        <w:t>Les Choses</w:t>
      </w:r>
      <w:r>
        <w:rPr>
          <w:color w:val="000000"/>
          <w:sz w:val="27"/>
          <w:szCs w:val="27"/>
        </w:rPr>
        <w:t>)</w:t>
      </w:r>
    </w:p>
    <w:p w:rsidR="00A27C7C" w:rsidRDefault="00A27C7C" w:rsidP="00561641">
      <w:pPr>
        <w:pStyle w:val="NormalWeb"/>
        <w:ind w:left="708"/>
        <w:jc w:val="both"/>
        <w:rPr>
          <w:color w:val="000000"/>
          <w:sz w:val="27"/>
          <w:szCs w:val="27"/>
        </w:rPr>
      </w:pPr>
      <w:r>
        <w:rPr>
          <w:color w:val="000000"/>
          <w:sz w:val="27"/>
          <w:szCs w:val="27"/>
        </w:rPr>
        <w:t>Enfin, le vingtième siècle se caractérise par une suite constante de bouleversements pour ne pas dire de révolutions littéraires, inventant pléthore de tendances, de genres et de sous-genres : dadaïsme, surréalisme, roman policier, science-fiction, fantasy, autofiction, nouveau roman, existentialisme… c’est comme si chaque écrivain avait à cœur de créer son propre mouvement pour exister. Parallèlement, de nouveaux arts apparaissent, créés de toutes pièces comme le cinéma et la photographie, ou totalement renouvelés par la technique qui impose ses règles, comme la chanson. Georges Perec incruste son œuvre en profondeur dans ces découvertes.</w:t>
      </w:r>
    </w:p>
    <w:p w:rsidR="00841099" w:rsidRDefault="00841099" w:rsidP="00561641">
      <w:pPr>
        <w:pStyle w:val="NormalWeb"/>
        <w:ind w:left="708"/>
        <w:jc w:val="both"/>
        <w:rPr>
          <w:color w:val="000000"/>
          <w:sz w:val="27"/>
          <w:szCs w:val="27"/>
        </w:rPr>
      </w:pPr>
    </w:p>
    <w:p w:rsidR="0088715B" w:rsidRPr="003B66B4" w:rsidRDefault="00A27C7C" w:rsidP="009D0F48">
      <w:pPr>
        <w:rPr>
          <w:sz w:val="28"/>
          <w:szCs w:val="28"/>
        </w:rPr>
      </w:pPr>
      <w:r w:rsidRPr="003B66B4">
        <w:rPr>
          <w:sz w:val="28"/>
          <w:szCs w:val="28"/>
        </w:rPr>
        <w:t xml:space="preserve"> Pour lire la suite de la chronique : </w:t>
      </w:r>
      <w:hyperlink r:id="rId24" w:tgtFrame="_blank" w:tooltip="https://ecrivains-haute-marne.com/chroniques-litteraires-alphabetiques" w:history="1">
        <w:r w:rsidR="003F7485">
          <w:rPr>
            <w:rStyle w:val="Lienhypertexte"/>
            <w:rFonts w:ascii="Arial" w:hAnsi="Arial" w:cs="Arial"/>
            <w:sz w:val="21"/>
            <w:szCs w:val="21"/>
            <w:bdr w:val="none" w:sz="0" w:space="0" w:color="auto" w:frame="1"/>
            <w:shd w:val="clear" w:color="auto" w:fill="FFFFFF"/>
          </w:rPr>
          <w:t>https://ecrivains-haute-marne.com/chroniques-litteraires-alphabetiques</w:t>
        </w:r>
      </w:hyperlink>
    </w:p>
    <w:p w:rsidR="0088715B" w:rsidRDefault="003F7485" w:rsidP="009D0F48">
      <w:r w:rsidRPr="00D60427">
        <w:rPr>
          <w:noProof/>
          <w:lang w:eastAsia="fr-FR"/>
        </w:rPr>
        <w:drawing>
          <wp:inline distT="0" distB="0" distL="0" distR="0">
            <wp:extent cx="5760720" cy="605977"/>
            <wp:effectExtent l="19050" t="0" r="0" b="0"/>
            <wp:docPr id="36" name="Image 5" descr="C:\Users\USER\Pictures\Capture d’écran 2026-01-20 055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Capture d’écran 2026-01-20 055739.png"/>
                    <pic:cNvPicPr>
                      <a:picLocks noChangeAspect="1" noChangeArrowheads="1"/>
                    </pic:cNvPicPr>
                  </pic:nvPicPr>
                  <pic:blipFill>
                    <a:blip r:embed="rId16"/>
                    <a:srcRect/>
                    <a:stretch>
                      <a:fillRect/>
                    </a:stretch>
                  </pic:blipFill>
                  <pic:spPr bwMode="auto">
                    <a:xfrm>
                      <a:off x="0" y="0"/>
                      <a:ext cx="5760720" cy="605977"/>
                    </a:xfrm>
                    <a:prstGeom prst="rect">
                      <a:avLst/>
                    </a:prstGeom>
                    <a:noFill/>
                    <a:ln w="9525">
                      <a:noFill/>
                      <a:miter lim="800000"/>
                      <a:headEnd/>
                      <a:tailEnd/>
                    </a:ln>
                  </pic:spPr>
                </pic:pic>
              </a:graphicData>
            </a:graphic>
          </wp:inline>
        </w:drawing>
      </w:r>
    </w:p>
    <w:p w:rsidR="00AF5760" w:rsidRPr="00696250" w:rsidRDefault="00D60427" w:rsidP="009D0F48">
      <w:pPr>
        <w:rPr>
          <w:b/>
          <w:color w:val="339966"/>
          <w:sz w:val="36"/>
          <w:szCs w:val="36"/>
        </w:rPr>
      </w:pPr>
      <w:r w:rsidRPr="00696250">
        <w:rPr>
          <w:b/>
          <w:color w:val="339966"/>
          <w:sz w:val="36"/>
          <w:szCs w:val="36"/>
        </w:rPr>
        <w:t xml:space="preserve">Pour les amateurs de </w:t>
      </w:r>
      <w:r w:rsidR="00D17FCB" w:rsidRPr="00696250">
        <w:rPr>
          <w:b/>
          <w:color w:val="339966"/>
          <w:sz w:val="36"/>
          <w:szCs w:val="36"/>
        </w:rPr>
        <w:t>poésie… et ceux qui souhaitent découvrir cet univers</w:t>
      </w:r>
      <w:r w:rsidRPr="00696250">
        <w:rPr>
          <w:b/>
          <w:color w:val="339966"/>
          <w:sz w:val="36"/>
          <w:szCs w:val="36"/>
        </w:rPr>
        <w:t>:</w:t>
      </w:r>
    </w:p>
    <w:p w:rsidR="00B56867" w:rsidRDefault="00B56867" w:rsidP="009D0F48">
      <w:pPr>
        <w:rPr>
          <w:sz w:val="24"/>
          <w:szCs w:val="24"/>
        </w:rPr>
      </w:pPr>
      <w:r>
        <w:rPr>
          <w:sz w:val="24"/>
          <w:szCs w:val="24"/>
        </w:rPr>
        <w:t>Hervé Kauffer, l’un de nos membres, est directeur de publication de L’Etrave, la revue de Poètes Sans Frontières : travail colossal mais passionnant.</w:t>
      </w:r>
    </w:p>
    <w:p w:rsidR="00B56867" w:rsidRDefault="00B56867" w:rsidP="009D0F48">
      <w:pPr>
        <w:rPr>
          <w:sz w:val="24"/>
          <w:szCs w:val="24"/>
        </w:rPr>
      </w:pPr>
      <w:r>
        <w:rPr>
          <w:sz w:val="24"/>
          <w:szCs w:val="24"/>
        </w:rPr>
        <w:t>Découvrez dans ce numéro paru en mars la richesse, la diversité et bien entendu la beauté des poèmes publiés.</w:t>
      </w:r>
    </w:p>
    <w:p w:rsidR="00C21209" w:rsidRPr="00415E67" w:rsidRDefault="00C21209" w:rsidP="00C21209">
      <w:pPr>
        <w:spacing w:after="0"/>
        <w:jc w:val="both"/>
        <w:rPr>
          <w:sz w:val="24"/>
          <w:szCs w:val="24"/>
        </w:rPr>
      </w:pPr>
      <w:r>
        <w:rPr>
          <w:sz w:val="24"/>
          <w:szCs w:val="24"/>
        </w:rPr>
        <w:t xml:space="preserve">Contact : </w:t>
      </w:r>
      <w:r>
        <w:rPr>
          <w:sz w:val="24"/>
          <w:szCs w:val="24"/>
        </w:rPr>
        <w:tab/>
      </w:r>
      <w:r>
        <w:rPr>
          <w:sz w:val="24"/>
          <w:szCs w:val="24"/>
        </w:rPr>
        <w:tab/>
      </w:r>
      <w:r w:rsidRPr="00415E67">
        <w:rPr>
          <w:sz w:val="24"/>
          <w:szCs w:val="24"/>
        </w:rPr>
        <w:t>Revue des Arts et des Lettres</w:t>
      </w:r>
    </w:p>
    <w:p w:rsidR="00C21209" w:rsidRPr="00415E67" w:rsidRDefault="00C21209" w:rsidP="00C21209">
      <w:pPr>
        <w:spacing w:after="0"/>
        <w:ind w:left="1416" w:firstLine="708"/>
        <w:jc w:val="both"/>
        <w:rPr>
          <w:sz w:val="24"/>
          <w:szCs w:val="24"/>
        </w:rPr>
      </w:pPr>
      <w:r w:rsidRPr="00415E67">
        <w:rPr>
          <w:sz w:val="24"/>
          <w:szCs w:val="24"/>
        </w:rPr>
        <w:t>Poètes sans frontières - Dans les pas de Vital Heurtebize</w:t>
      </w:r>
    </w:p>
    <w:p w:rsidR="00C21209" w:rsidRPr="00415E67" w:rsidRDefault="00C21209" w:rsidP="00C21209">
      <w:pPr>
        <w:spacing w:after="0"/>
        <w:ind w:left="1416" w:firstLine="708"/>
        <w:jc w:val="both"/>
        <w:rPr>
          <w:sz w:val="24"/>
          <w:szCs w:val="24"/>
        </w:rPr>
      </w:pPr>
      <w:r w:rsidRPr="00415E67">
        <w:rPr>
          <w:sz w:val="24"/>
          <w:szCs w:val="24"/>
        </w:rPr>
        <w:t>25, rue de Solignac</w:t>
      </w:r>
    </w:p>
    <w:p w:rsidR="00C21209" w:rsidRDefault="00C21209" w:rsidP="00C21209">
      <w:pPr>
        <w:spacing w:after="0"/>
        <w:ind w:left="1416" w:firstLine="708"/>
        <w:jc w:val="both"/>
        <w:rPr>
          <w:sz w:val="24"/>
          <w:szCs w:val="24"/>
        </w:rPr>
      </w:pPr>
      <w:r w:rsidRPr="00415E67">
        <w:rPr>
          <w:sz w:val="24"/>
          <w:szCs w:val="24"/>
        </w:rPr>
        <w:t>54000 Nancy</w:t>
      </w:r>
    </w:p>
    <w:p w:rsidR="00C21209" w:rsidRPr="00415E67" w:rsidRDefault="00C21209" w:rsidP="00C21209">
      <w:pPr>
        <w:spacing w:after="0"/>
        <w:ind w:left="1416" w:firstLine="708"/>
        <w:jc w:val="both"/>
        <w:rPr>
          <w:sz w:val="24"/>
          <w:szCs w:val="24"/>
        </w:rPr>
      </w:pPr>
      <w:r w:rsidRPr="00415E67">
        <w:rPr>
          <w:sz w:val="24"/>
          <w:szCs w:val="24"/>
        </w:rPr>
        <w:lastRenderedPageBreak/>
        <w:t>Tel. 06 11 98 41 49</w:t>
      </w:r>
    </w:p>
    <w:p w:rsidR="00C21209" w:rsidRDefault="00C21209" w:rsidP="00D10106">
      <w:pPr>
        <w:spacing w:after="0"/>
        <w:ind w:left="1416" w:firstLine="708"/>
        <w:jc w:val="both"/>
        <w:rPr>
          <w:sz w:val="24"/>
          <w:szCs w:val="24"/>
        </w:rPr>
      </w:pPr>
      <w:r w:rsidRPr="00415E67">
        <w:rPr>
          <w:sz w:val="24"/>
          <w:szCs w:val="24"/>
        </w:rPr>
        <w:t xml:space="preserve">Courriel : </w:t>
      </w:r>
      <w:hyperlink r:id="rId25" w:history="1">
        <w:r w:rsidR="00D10106" w:rsidRPr="006B6BB3">
          <w:rPr>
            <w:rStyle w:val="Lienhypertexte"/>
            <w:sz w:val="24"/>
            <w:szCs w:val="24"/>
          </w:rPr>
          <w:t>Letrave84@gmail.com</w:t>
        </w:r>
      </w:hyperlink>
    </w:p>
    <w:p w:rsidR="00D10106" w:rsidRPr="00B56867" w:rsidRDefault="00D10106" w:rsidP="00D10106">
      <w:pPr>
        <w:spacing w:after="0"/>
        <w:ind w:left="1416" w:firstLine="708"/>
        <w:jc w:val="both"/>
        <w:rPr>
          <w:sz w:val="24"/>
          <w:szCs w:val="24"/>
        </w:rPr>
      </w:pPr>
    </w:p>
    <w:p w:rsidR="00C21209" w:rsidRDefault="00E95969" w:rsidP="00C21209">
      <w:pPr>
        <w:jc w:val="center"/>
      </w:pPr>
      <w:r>
        <w:rPr>
          <w:noProof/>
          <w:lang w:eastAsia="fr-FR"/>
        </w:rPr>
        <w:drawing>
          <wp:inline distT="0" distB="0" distL="0" distR="0">
            <wp:extent cx="3015061" cy="3918857"/>
            <wp:effectExtent l="19050" t="0" r="0" b="0"/>
            <wp:docPr id="21" name="Image 6" descr="C:\Users\USER\Pictures\Screenshots\Capture d'écran 2026-05-10 18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Screenshots\Capture d'écran 2026-05-10 184301.png"/>
                    <pic:cNvPicPr>
                      <a:picLocks noChangeAspect="1" noChangeArrowheads="1"/>
                    </pic:cNvPicPr>
                  </pic:nvPicPr>
                  <pic:blipFill>
                    <a:blip r:embed="rId26"/>
                    <a:srcRect/>
                    <a:stretch>
                      <a:fillRect/>
                    </a:stretch>
                  </pic:blipFill>
                  <pic:spPr bwMode="auto">
                    <a:xfrm>
                      <a:off x="0" y="0"/>
                      <a:ext cx="3016098" cy="3920205"/>
                    </a:xfrm>
                    <a:prstGeom prst="rect">
                      <a:avLst/>
                    </a:prstGeom>
                    <a:noFill/>
                    <a:ln w="9525">
                      <a:noFill/>
                      <a:miter lim="800000"/>
                      <a:headEnd/>
                      <a:tailEnd/>
                    </a:ln>
                  </pic:spPr>
                </pic:pic>
              </a:graphicData>
            </a:graphic>
          </wp:inline>
        </w:drawing>
      </w:r>
      <w:r>
        <w:rPr>
          <w:noProof/>
          <w:lang w:eastAsia="fr-FR"/>
        </w:rPr>
        <w:drawing>
          <wp:inline distT="0" distB="0" distL="0" distR="0">
            <wp:extent cx="2822122" cy="3925823"/>
            <wp:effectExtent l="19050" t="0" r="0" b="0"/>
            <wp:docPr id="22" name="Image 7" descr="C:\Users\USER\Pictures\Screenshots\Capture d'écran 2026-05-10 184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Screenshots\Capture d'écran 2026-05-10 184429.png"/>
                    <pic:cNvPicPr>
                      <a:picLocks noChangeAspect="1" noChangeArrowheads="1"/>
                    </pic:cNvPicPr>
                  </pic:nvPicPr>
                  <pic:blipFill>
                    <a:blip r:embed="rId27"/>
                    <a:srcRect/>
                    <a:stretch>
                      <a:fillRect/>
                    </a:stretch>
                  </pic:blipFill>
                  <pic:spPr bwMode="auto">
                    <a:xfrm>
                      <a:off x="0" y="0"/>
                      <a:ext cx="2819656" cy="3922393"/>
                    </a:xfrm>
                    <a:prstGeom prst="rect">
                      <a:avLst/>
                    </a:prstGeom>
                    <a:noFill/>
                    <a:ln w="9525">
                      <a:noFill/>
                      <a:miter lim="800000"/>
                      <a:headEnd/>
                      <a:tailEnd/>
                    </a:ln>
                  </pic:spPr>
                </pic:pic>
              </a:graphicData>
            </a:graphic>
          </wp:inline>
        </w:drawing>
      </w:r>
    </w:p>
    <w:p w:rsidR="00B56867" w:rsidRPr="00415E67" w:rsidRDefault="00B56867" w:rsidP="009D0F48">
      <w:pPr>
        <w:rPr>
          <w:sz w:val="24"/>
          <w:szCs w:val="24"/>
        </w:rPr>
      </w:pPr>
    </w:p>
    <w:p w:rsidR="00B56867" w:rsidRPr="00415E67" w:rsidRDefault="00B56867" w:rsidP="00415E67">
      <w:pPr>
        <w:spacing w:after="0"/>
        <w:jc w:val="both"/>
        <w:rPr>
          <w:sz w:val="24"/>
          <w:szCs w:val="24"/>
        </w:rPr>
      </w:pPr>
      <w:r w:rsidRPr="00415E67">
        <w:rPr>
          <w:sz w:val="24"/>
          <w:szCs w:val="24"/>
        </w:rPr>
        <w:lastRenderedPageBreak/>
        <w:t>La revue est en vente en librairie partout en France (ainsi qu’en Belgique et en Espagne)</w:t>
      </w:r>
      <w:r w:rsidR="00415E67" w:rsidRPr="00415E67">
        <w:rPr>
          <w:sz w:val="24"/>
          <w:szCs w:val="24"/>
        </w:rPr>
        <w:t xml:space="preserve"> de même </w:t>
      </w:r>
      <w:r w:rsidRPr="00415E67">
        <w:rPr>
          <w:sz w:val="24"/>
          <w:szCs w:val="24"/>
        </w:rPr>
        <w:t>que les ouvrages des éditions</w:t>
      </w:r>
      <w:r w:rsidRPr="00415E67">
        <w:rPr>
          <w:i/>
          <w:sz w:val="24"/>
          <w:szCs w:val="24"/>
        </w:rPr>
        <w:t xml:space="preserve"> La Nouvelle Pl</w:t>
      </w:r>
      <w:r w:rsidR="00415E67" w:rsidRPr="00415E67">
        <w:rPr>
          <w:i/>
          <w:sz w:val="24"/>
          <w:szCs w:val="24"/>
        </w:rPr>
        <w:t>éi</w:t>
      </w:r>
      <w:r w:rsidRPr="00415E67">
        <w:rPr>
          <w:i/>
          <w:sz w:val="24"/>
          <w:szCs w:val="24"/>
        </w:rPr>
        <w:t>ade</w:t>
      </w:r>
      <w:r w:rsidR="00415E67" w:rsidRPr="00415E67">
        <w:rPr>
          <w:sz w:val="24"/>
          <w:szCs w:val="24"/>
        </w:rPr>
        <w:t>, sur commande.</w:t>
      </w:r>
    </w:p>
    <w:p w:rsidR="00415E67" w:rsidRDefault="00415E67" w:rsidP="00415E67">
      <w:pPr>
        <w:spacing w:after="0"/>
        <w:jc w:val="both"/>
        <w:rPr>
          <w:sz w:val="24"/>
          <w:szCs w:val="24"/>
        </w:rPr>
      </w:pPr>
      <w:r w:rsidRPr="00415E67">
        <w:rPr>
          <w:sz w:val="24"/>
          <w:szCs w:val="24"/>
        </w:rPr>
        <w:t>Pour les lecteurs du Grand Est, contacter la librairie</w:t>
      </w:r>
      <w:r>
        <w:rPr>
          <w:sz w:val="24"/>
          <w:szCs w:val="24"/>
        </w:rPr>
        <w:t xml:space="preserve"> de Gérardmer :</w:t>
      </w:r>
    </w:p>
    <w:p w:rsidR="00415E67" w:rsidRDefault="00415E67" w:rsidP="00674CDE">
      <w:pPr>
        <w:spacing w:after="0"/>
        <w:ind w:firstLine="708"/>
        <w:jc w:val="both"/>
        <w:rPr>
          <w:sz w:val="24"/>
          <w:szCs w:val="24"/>
        </w:rPr>
      </w:pPr>
      <w:r>
        <w:rPr>
          <w:sz w:val="24"/>
          <w:szCs w:val="24"/>
        </w:rPr>
        <w:t>La Librairie</w:t>
      </w:r>
    </w:p>
    <w:p w:rsidR="00415E67" w:rsidRDefault="00415E67" w:rsidP="00674CDE">
      <w:pPr>
        <w:spacing w:after="0"/>
        <w:ind w:left="708"/>
        <w:jc w:val="both"/>
        <w:rPr>
          <w:sz w:val="24"/>
          <w:szCs w:val="24"/>
        </w:rPr>
      </w:pPr>
      <w:r>
        <w:rPr>
          <w:sz w:val="24"/>
          <w:szCs w:val="24"/>
        </w:rPr>
        <w:t>21, boulevard Kelsch</w:t>
      </w:r>
      <w:r w:rsidR="00674CDE">
        <w:rPr>
          <w:sz w:val="24"/>
          <w:szCs w:val="24"/>
        </w:rPr>
        <w:t xml:space="preserve"> - 88</w:t>
      </w:r>
      <w:r w:rsidR="00BE597C">
        <w:rPr>
          <w:sz w:val="24"/>
          <w:szCs w:val="24"/>
        </w:rPr>
        <w:t> </w:t>
      </w:r>
      <w:r w:rsidR="00674CDE">
        <w:rPr>
          <w:sz w:val="24"/>
          <w:szCs w:val="24"/>
        </w:rPr>
        <w:t>400</w:t>
      </w:r>
    </w:p>
    <w:p w:rsidR="00BE597C" w:rsidRDefault="00BE597C" w:rsidP="00674CDE">
      <w:pPr>
        <w:spacing w:after="0"/>
        <w:ind w:left="708"/>
        <w:jc w:val="both"/>
        <w:rPr>
          <w:sz w:val="24"/>
          <w:szCs w:val="24"/>
        </w:rPr>
      </w:pPr>
    </w:p>
    <w:p w:rsidR="00B56867" w:rsidRDefault="00B56867" w:rsidP="00415E67">
      <w:pPr>
        <w:spacing w:after="0"/>
      </w:pPr>
    </w:p>
    <w:p w:rsidR="00B56867" w:rsidRDefault="00E33D9E" w:rsidP="009D0F48">
      <w:r>
        <w:rPr>
          <w:noProof/>
          <w:lang w:eastAsia="fr-FR"/>
        </w:rPr>
        <w:drawing>
          <wp:inline distT="0" distB="0" distL="0" distR="0">
            <wp:extent cx="5760720" cy="608601"/>
            <wp:effectExtent l="19050" t="0" r="0" b="0"/>
            <wp:docPr id="30" name="Image 12" descr="C:\Users\USER\Pictures\Capture d’écran 2026-01-20 055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Capture d’écran 2026-01-20 055739.png"/>
                    <pic:cNvPicPr>
                      <a:picLocks noChangeAspect="1" noChangeArrowheads="1"/>
                    </pic:cNvPicPr>
                  </pic:nvPicPr>
                  <pic:blipFill>
                    <a:blip r:embed="rId16"/>
                    <a:srcRect/>
                    <a:stretch>
                      <a:fillRect/>
                    </a:stretch>
                  </pic:blipFill>
                  <pic:spPr bwMode="auto">
                    <a:xfrm>
                      <a:off x="0" y="0"/>
                      <a:ext cx="5760720" cy="608601"/>
                    </a:xfrm>
                    <a:prstGeom prst="rect">
                      <a:avLst/>
                    </a:prstGeom>
                    <a:noFill/>
                    <a:ln w="9525">
                      <a:noFill/>
                      <a:miter lim="800000"/>
                      <a:headEnd/>
                      <a:tailEnd/>
                    </a:ln>
                  </pic:spPr>
                </pic:pic>
              </a:graphicData>
            </a:graphic>
          </wp:inline>
        </w:drawing>
      </w:r>
    </w:p>
    <w:p w:rsidR="00FE3979" w:rsidRDefault="00FE3979" w:rsidP="009D0F48">
      <w:pPr>
        <w:rPr>
          <w:b/>
          <w:color w:val="339966"/>
          <w:sz w:val="36"/>
          <w:szCs w:val="36"/>
        </w:rPr>
      </w:pPr>
    </w:p>
    <w:p w:rsidR="00D10106" w:rsidRPr="00E33D9E" w:rsidRDefault="00E33D9E" w:rsidP="009D0F48">
      <w:pPr>
        <w:rPr>
          <w:b/>
          <w:color w:val="339966"/>
          <w:sz w:val="36"/>
          <w:szCs w:val="36"/>
        </w:rPr>
      </w:pPr>
      <w:r w:rsidRPr="00E33D9E">
        <w:rPr>
          <w:b/>
          <w:color w:val="339966"/>
          <w:sz w:val="36"/>
          <w:szCs w:val="36"/>
        </w:rPr>
        <w:t xml:space="preserve">Elles </w:t>
      </w:r>
      <w:r w:rsidR="00DE5B4E" w:rsidRPr="00E33D9E">
        <w:rPr>
          <w:b/>
          <w:color w:val="339966"/>
          <w:sz w:val="36"/>
          <w:szCs w:val="36"/>
        </w:rPr>
        <w:t xml:space="preserve"> ont publié un nouvel ouvrage !</w:t>
      </w:r>
    </w:p>
    <w:p w:rsidR="00DE5B4E" w:rsidRPr="00E33D9E" w:rsidRDefault="002F397E" w:rsidP="009D0F48">
      <w:pPr>
        <w:rPr>
          <w:b/>
          <w:color w:val="C00000"/>
          <w:sz w:val="28"/>
          <w:szCs w:val="28"/>
        </w:rPr>
      </w:pPr>
      <w:r w:rsidRPr="00E33D9E">
        <w:rPr>
          <w:b/>
          <w:color w:val="C00000"/>
          <w:sz w:val="28"/>
          <w:szCs w:val="28"/>
        </w:rPr>
        <w:t>Anna Steveston</w:t>
      </w:r>
    </w:p>
    <w:p w:rsidR="00C87FFC" w:rsidRDefault="00E33D9E" w:rsidP="00C87FFC">
      <w:r>
        <w:t>Elle est  médecin adepte de thrillers…</w:t>
      </w:r>
    </w:p>
    <w:p w:rsidR="00C87FFC" w:rsidRPr="00E33D9E" w:rsidRDefault="00E33D9E" w:rsidP="00E33D9E">
      <w:pPr>
        <w:spacing w:after="0"/>
        <w:jc w:val="both"/>
        <w:rPr>
          <w:sz w:val="24"/>
          <w:szCs w:val="24"/>
        </w:rPr>
      </w:pPr>
      <w:r w:rsidRPr="00E33D9E">
        <w:rPr>
          <w:sz w:val="24"/>
          <w:szCs w:val="24"/>
        </w:rPr>
        <w:t xml:space="preserve">Pour elle, « la </w:t>
      </w:r>
      <w:r w:rsidR="00C87FFC" w:rsidRPr="00E33D9E">
        <w:rPr>
          <w:sz w:val="24"/>
          <w:szCs w:val="24"/>
        </w:rPr>
        <w:t>meilleure thérapie étant la prévention, j</w:t>
      </w:r>
      <w:r w:rsidRPr="00E33D9E">
        <w:rPr>
          <w:sz w:val="24"/>
          <w:szCs w:val="24"/>
        </w:rPr>
        <w:t>’</w:t>
      </w:r>
      <w:r w:rsidR="00C87FFC" w:rsidRPr="00E33D9E">
        <w:rPr>
          <w:sz w:val="24"/>
          <w:szCs w:val="24"/>
        </w:rPr>
        <w:t>ai tenu à mettre le doigt sur un sujet</w:t>
      </w:r>
    </w:p>
    <w:p w:rsidR="00C87FFC" w:rsidRPr="00E33D9E" w:rsidRDefault="00E33D9E" w:rsidP="00E33D9E">
      <w:pPr>
        <w:spacing w:after="0"/>
        <w:jc w:val="both"/>
        <w:rPr>
          <w:sz w:val="24"/>
          <w:szCs w:val="24"/>
        </w:rPr>
      </w:pPr>
      <w:r w:rsidRPr="00E33D9E">
        <w:rPr>
          <w:sz w:val="24"/>
          <w:szCs w:val="24"/>
        </w:rPr>
        <w:t>d</w:t>
      </w:r>
      <w:r>
        <w:rPr>
          <w:sz w:val="24"/>
          <w:szCs w:val="24"/>
        </w:rPr>
        <w:t>’</w:t>
      </w:r>
      <w:r w:rsidR="00C87FFC" w:rsidRPr="00E33D9E">
        <w:rPr>
          <w:sz w:val="24"/>
          <w:szCs w:val="24"/>
        </w:rPr>
        <w:t>actualité : l</w:t>
      </w:r>
      <w:r w:rsidRPr="00E33D9E">
        <w:rPr>
          <w:sz w:val="24"/>
          <w:szCs w:val="24"/>
        </w:rPr>
        <w:t>’</w:t>
      </w:r>
      <w:r w:rsidR="00C87FFC" w:rsidRPr="00E33D9E">
        <w:rPr>
          <w:sz w:val="24"/>
          <w:szCs w:val="24"/>
        </w:rPr>
        <w:t>aluminium.</w:t>
      </w:r>
    </w:p>
    <w:p w:rsidR="00C87FFC" w:rsidRPr="00E33D9E" w:rsidRDefault="00C87FFC" w:rsidP="00E33D9E">
      <w:pPr>
        <w:spacing w:after="0"/>
        <w:jc w:val="both"/>
        <w:rPr>
          <w:sz w:val="24"/>
          <w:szCs w:val="24"/>
        </w:rPr>
      </w:pPr>
      <w:r w:rsidRPr="00E33D9E">
        <w:rPr>
          <w:sz w:val="24"/>
          <w:szCs w:val="24"/>
        </w:rPr>
        <w:t xml:space="preserve">Le suspense subtilement mélangé à l’humour est un booster </w:t>
      </w:r>
      <w:r w:rsidR="00E33D9E" w:rsidRPr="00E33D9E">
        <w:rPr>
          <w:sz w:val="24"/>
          <w:szCs w:val="24"/>
        </w:rPr>
        <w:t>d’a</w:t>
      </w:r>
      <w:r w:rsidRPr="00E33D9E">
        <w:rPr>
          <w:sz w:val="24"/>
          <w:szCs w:val="24"/>
        </w:rPr>
        <w:t>drénaline !</w:t>
      </w:r>
    </w:p>
    <w:p w:rsidR="00C87FFC" w:rsidRPr="00E33D9E" w:rsidRDefault="00C87FFC" w:rsidP="00E33D9E">
      <w:pPr>
        <w:spacing w:after="0"/>
        <w:jc w:val="both"/>
        <w:rPr>
          <w:sz w:val="24"/>
          <w:szCs w:val="24"/>
        </w:rPr>
      </w:pPr>
      <w:r w:rsidRPr="00E33D9E">
        <w:rPr>
          <w:sz w:val="24"/>
          <w:szCs w:val="24"/>
        </w:rPr>
        <w:t>Ma fréquence cardiaque est normalisée à la dernière page !</w:t>
      </w:r>
      <w:r w:rsidR="00E33D9E" w:rsidRPr="00E33D9E">
        <w:rPr>
          <w:sz w:val="24"/>
          <w:szCs w:val="24"/>
        </w:rPr>
        <w:t> »</w:t>
      </w:r>
    </w:p>
    <w:p w:rsidR="00DE5B4E" w:rsidRDefault="00E33D9E" w:rsidP="00E33D9E">
      <w:pPr>
        <w:spacing w:after="0"/>
        <w:jc w:val="both"/>
      </w:pPr>
      <w:r>
        <w:t>Essayez  ce livre-médecine !</w:t>
      </w:r>
    </w:p>
    <w:p w:rsidR="00DE5B4E" w:rsidRDefault="00DE5B4E" w:rsidP="009D0F48"/>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DE5B4E" w:rsidTr="00746349">
        <w:trPr>
          <w:trHeight w:val="5266"/>
        </w:trPr>
        <w:tc>
          <w:tcPr>
            <w:tcW w:w="4606" w:type="dxa"/>
          </w:tcPr>
          <w:p w:rsidR="00DE5B4E" w:rsidRDefault="00C974CC" w:rsidP="009D0F48">
            <w:r>
              <w:rPr>
                <w:noProof/>
                <w:lang w:eastAsia="fr-FR"/>
              </w:rPr>
              <w:drawing>
                <wp:inline distT="0" distB="0" distL="0" distR="0">
                  <wp:extent cx="2476643" cy="3513522"/>
                  <wp:effectExtent l="19050" t="0" r="0" b="0"/>
                  <wp:docPr id="15" name="Image 14" descr="C:\Users\USER\Pictures\71aQNpwTyp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71aQNpwTypL._SL1500_.jpg"/>
                          <pic:cNvPicPr>
                            <a:picLocks noChangeAspect="1" noChangeArrowheads="1"/>
                          </pic:cNvPicPr>
                        </pic:nvPicPr>
                        <pic:blipFill>
                          <a:blip r:embed="rId28"/>
                          <a:srcRect/>
                          <a:stretch>
                            <a:fillRect/>
                          </a:stretch>
                        </pic:blipFill>
                        <pic:spPr bwMode="auto">
                          <a:xfrm>
                            <a:off x="0" y="0"/>
                            <a:ext cx="2477165" cy="3514262"/>
                          </a:xfrm>
                          <a:prstGeom prst="rect">
                            <a:avLst/>
                          </a:prstGeom>
                          <a:noFill/>
                          <a:ln w="9525">
                            <a:noFill/>
                            <a:miter lim="800000"/>
                            <a:headEnd/>
                            <a:tailEnd/>
                          </a:ln>
                        </pic:spPr>
                      </pic:pic>
                    </a:graphicData>
                  </a:graphic>
                </wp:inline>
              </w:drawing>
            </w:r>
          </w:p>
        </w:tc>
        <w:tc>
          <w:tcPr>
            <w:tcW w:w="4606" w:type="dxa"/>
          </w:tcPr>
          <w:p w:rsidR="00DE5B4E" w:rsidRDefault="00C974CC" w:rsidP="009D0F48">
            <w:r>
              <w:rPr>
                <w:noProof/>
                <w:lang w:eastAsia="fr-FR"/>
              </w:rPr>
              <w:drawing>
                <wp:inline distT="0" distB="0" distL="0" distR="0">
                  <wp:extent cx="2299606" cy="3449408"/>
                  <wp:effectExtent l="19050" t="0" r="5444" b="0"/>
                  <wp:docPr id="16" name="Image 15" descr="C:\Users\USER\Pictures\61spUWHTW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61spUWHTWnL.jpg"/>
                          <pic:cNvPicPr>
                            <a:picLocks noChangeAspect="1" noChangeArrowheads="1"/>
                          </pic:cNvPicPr>
                        </pic:nvPicPr>
                        <pic:blipFill>
                          <a:blip r:embed="rId29"/>
                          <a:srcRect/>
                          <a:stretch>
                            <a:fillRect/>
                          </a:stretch>
                        </pic:blipFill>
                        <pic:spPr bwMode="auto">
                          <a:xfrm>
                            <a:off x="0" y="0"/>
                            <a:ext cx="2297641" cy="3446460"/>
                          </a:xfrm>
                          <a:prstGeom prst="rect">
                            <a:avLst/>
                          </a:prstGeom>
                          <a:noFill/>
                          <a:ln w="9525">
                            <a:noFill/>
                            <a:miter lim="800000"/>
                            <a:headEnd/>
                            <a:tailEnd/>
                          </a:ln>
                        </pic:spPr>
                      </pic:pic>
                    </a:graphicData>
                  </a:graphic>
                </wp:inline>
              </w:drawing>
            </w:r>
          </w:p>
        </w:tc>
      </w:tr>
    </w:tbl>
    <w:p w:rsidR="00DE5B4E" w:rsidRDefault="00DE5B4E" w:rsidP="009D0F48"/>
    <w:p w:rsidR="00C974CC" w:rsidRPr="00FE3979" w:rsidRDefault="00C974CC" w:rsidP="009D0F48">
      <w:pPr>
        <w:rPr>
          <w:b/>
          <w:color w:val="C00000"/>
          <w:sz w:val="28"/>
          <w:szCs w:val="28"/>
        </w:rPr>
      </w:pPr>
      <w:r w:rsidRPr="00FE3979">
        <w:rPr>
          <w:b/>
          <w:color w:val="C00000"/>
          <w:sz w:val="28"/>
          <w:szCs w:val="28"/>
        </w:rPr>
        <w:t>Coralie Desgranges</w:t>
      </w:r>
    </w:p>
    <w:p w:rsidR="00C974CC" w:rsidRPr="00FE3979" w:rsidRDefault="00C2656B" w:rsidP="009D0F48">
      <w:pPr>
        <w:rPr>
          <w:sz w:val="24"/>
          <w:szCs w:val="24"/>
        </w:rPr>
      </w:pPr>
      <w:r>
        <w:rPr>
          <w:sz w:val="24"/>
          <w:szCs w:val="24"/>
        </w:rPr>
        <w:t>Il y a un an, elle publiait son premier ouvrage, la Parenthèse des possibles, le premier tome d’une trilogie. Et voici la première partie du deuxième tome. Pour tous les amateurs de romance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C974CC" w:rsidTr="00746349">
        <w:trPr>
          <w:trHeight w:val="4725"/>
        </w:trPr>
        <w:tc>
          <w:tcPr>
            <w:tcW w:w="4606" w:type="dxa"/>
          </w:tcPr>
          <w:p w:rsidR="00C974CC" w:rsidRDefault="00F63C5A" w:rsidP="009D0F48">
            <w:r>
              <w:rPr>
                <w:noProof/>
                <w:lang w:eastAsia="fr-FR"/>
              </w:rPr>
              <w:drawing>
                <wp:inline distT="0" distB="0" distL="0" distR="0">
                  <wp:extent cx="2216150" cy="3419985"/>
                  <wp:effectExtent l="19050" t="0" r="0" b="0"/>
                  <wp:docPr id="17" name="Image 16" descr="C:\Users\USER\Pictures\61+5cyRbLl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61+5cyRbLlL._SL1500_.jpg"/>
                          <pic:cNvPicPr>
                            <a:picLocks noChangeAspect="1" noChangeArrowheads="1"/>
                          </pic:cNvPicPr>
                        </pic:nvPicPr>
                        <pic:blipFill>
                          <a:blip r:embed="rId30"/>
                          <a:srcRect/>
                          <a:stretch>
                            <a:fillRect/>
                          </a:stretch>
                        </pic:blipFill>
                        <pic:spPr bwMode="auto">
                          <a:xfrm>
                            <a:off x="0" y="0"/>
                            <a:ext cx="2216770" cy="3420942"/>
                          </a:xfrm>
                          <a:prstGeom prst="rect">
                            <a:avLst/>
                          </a:prstGeom>
                          <a:noFill/>
                          <a:ln w="9525">
                            <a:noFill/>
                            <a:miter lim="800000"/>
                            <a:headEnd/>
                            <a:tailEnd/>
                          </a:ln>
                        </pic:spPr>
                      </pic:pic>
                    </a:graphicData>
                  </a:graphic>
                </wp:inline>
              </w:drawing>
            </w:r>
          </w:p>
        </w:tc>
        <w:tc>
          <w:tcPr>
            <w:tcW w:w="4606" w:type="dxa"/>
          </w:tcPr>
          <w:p w:rsidR="00C974CC" w:rsidRDefault="004A2149" w:rsidP="009D0F48">
            <w:r>
              <w:rPr>
                <w:noProof/>
                <w:lang w:eastAsia="fr-FR"/>
              </w:rPr>
              <w:drawing>
                <wp:inline distT="0" distB="0" distL="0" distR="0">
                  <wp:extent cx="2233084" cy="3448874"/>
                  <wp:effectExtent l="19050" t="0" r="0" b="0"/>
                  <wp:docPr id="19" name="Image 18" descr="C:\Users\USER\Pictures\61kiQ8La7g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61kiQ8La7gL.jpg"/>
                          <pic:cNvPicPr>
                            <a:picLocks noChangeAspect="1" noChangeArrowheads="1"/>
                          </pic:cNvPicPr>
                        </pic:nvPicPr>
                        <pic:blipFill>
                          <a:blip r:embed="rId31"/>
                          <a:srcRect/>
                          <a:stretch>
                            <a:fillRect/>
                          </a:stretch>
                        </pic:blipFill>
                        <pic:spPr bwMode="auto">
                          <a:xfrm>
                            <a:off x="0" y="0"/>
                            <a:ext cx="2233084" cy="3448874"/>
                          </a:xfrm>
                          <a:prstGeom prst="rect">
                            <a:avLst/>
                          </a:prstGeom>
                          <a:noFill/>
                          <a:ln w="9525">
                            <a:noFill/>
                            <a:miter lim="800000"/>
                            <a:headEnd/>
                            <a:tailEnd/>
                          </a:ln>
                        </pic:spPr>
                      </pic:pic>
                    </a:graphicData>
                  </a:graphic>
                </wp:inline>
              </w:drawing>
            </w:r>
          </w:p>
          <w:p w:rsidR="00BE597C" w:rsidRDefault="00BE597C" w:rsidP="009D0F48"/>
          <w:p w:rsidR="00BE597C" w:rsidRDefault="00BE597C" w:rsidP="009D0F48"/>
          <w:p w:rsidR="00BE597C" w:rsidRDefault="00BE597C" w:rsidP="009D0F48"/>
          <w:p w:rsidR="00BE597C" w:rsidRDefault="00BE597C" w:rsidP="009D0F48"/>
        </w:tc>
      </w:tr>
    </w:tbl>
    <w:p w:rsidR="00FC6CC6" w:rsidRDefault="00D32C4A" w:rsidP="00FC6CC6">
      <w:pPr>
        <w:jc w:val="center"/>
        <w:rPr>
          <w:rFonts w:ascii="Calibri" w:hAnsi="Calibri" w:cs="Calibri"/>
          <w:color w:val="000000"/>
        </w:rPr>
      </w:pPr>
      <w:r w:rsidRPr="00D32C4A">
        <w:rPr>
          <w:noProof/>
          <w:lang w:eastAsia="fr-FR"/>
        </w:rPr>
        <w:drawing>
          <wp:inline distT="0" distB="0" distL="0" distR="0">
            <wp:extent cx="5760720" cy="608601"/>
            <wp:effectExtent l="19050" t="0" r="0" b="0"/>
            <wp:docPr id="31" name="Image 12" descr="C:\Users\USER\Pictures\Capture d’écran 2026-01-20 0557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Capture d’écran 2026-01-20 055739.png"/>
                    <pic:cNvPicPr>
                      <a:picLocks noChangeAspect="1" noChangeArrowheads="1"/>
                    </pic:cNvPicPr>
                  </pic:nvPicPr>
                  <pic:blipFill>
                    <a:blip r:embed="rId16"/>
                    <a:srcRect/>
                    <a:stretch>
                      <a:fillRect/>
                    </a:stretch>
                  </pic:blipFill>
                  <pic:spPr bwMode="auto">
                    <a:xfrm>
                      <a:off x="0" y="0"/>
                      <a:ext cx="5760720" cy="608601"/>
                    </a:xfrm>
                    <a:prstGeom prst="rect">
                      <a:avLst/>
                    </a:prstGeom>
                    <a:noFill/>
                    <a:ln w="9525">
                      <a:noFill/>
                      <a:miter lim="800000"/>
                      <a:headEnd/>
                      <a:tailEnd/>
                    </a:ln>
                  </pic:spPr>
                </pic:pic>
              </a:graphicData>
            </a:graphic>
          </wp:inline>
        </w:drawing>
      </w:r>
      <w:r w:rsidR="00ED19C5" w:rsidRPr="006026DB">
        <w:rPr>
          <w:rFonts w:ascii="Calibri" w:hAnsi="Calibri" w:cs="Calibri"/>
          <w:color w:val="000000"/>
        </w:rPr>
        <w:t xml:space="preserve">Pour vous abonner à la Lettre, abonner un proche, vous désabonner ou pour que nous parlions de votre nouveau livre, votre exposition, votre prix littéraire ou d’un évènement particulier: </w:t>
      </w:r>
      <w:hyperlink r:id="rId32" w:history="1">
        <w:r w:rsidR="00ED19C5" w:rsidRPr="006026DB">
          <w:rPr>
            <w:rStyle w:val="Lienhypertexte"/>
            <w:rFonts w:ascii="Calibri" w:hAnsi="Calibri" w:cs="Calibri"/>
          </w:rPr>
          <w:t>ariane.adill@gmail.com</w:t>
        </w:r>
      </w:hyperlink>
      <w:r w:rsidR="00ED19C5" w:rsidRPr="006026DB">
        <w:rPr>
          <w:rFonts w:ascii="Calibri" w:hAnsi="Calibri" w:cs="Calibri"/>
          <w:color w:val="000000"/>
        </w:rPr>
        <w:t xml:space="preserve"> (n’oubliez pas de m’envoyer les photos nécessaires.)</w:t>
      </w:r>
    </w:p>
    <w:p w:rsidR="004C3E69" w:rsidRDefault="00BE597C" w:rsidP="00FC6CC6">
      <w:pPr>
        <w:jc w:val="center"/>
      </w:pPr>
      <w:r w:rsidRPr="00D51FED">
        <w:rPr>
          <w:noProof/>
          <w:lang w:eastAsia="fr-FR"/>
        </w:rPr>
        <w:drawing>
          <wp:inline distT="0" distB="0" distL="0" distR="0">
            <wp:extent cx="4991100" cy="1771650"/>
            <wp:effectExtent l="19050" t="0" r="0" b="0"/>
            <wp:docPr id="5" name="Image 6" descr="C:\Users\USER\Pictures\699950339_10232089297561677_85084477325224320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699950339_10232089297561677_8508447732522432004_n.jpg"/>
                    <pic:cNvPicPr>
                      <a:picLocks noChangeAspect="1" noChangeArrowheads="1"/>
                    </pic:cNvPicPr>
                  </pic:nvPicPr>
                  <pic:blipFill>
                    <a:blip r:embed="rId22" cstate="print"/>
                    <a:srcRect/>
                    <a:stretch>
                      <a:fillRect/>
                    </a:stretch>
                  </pic:blipFill>
                  <pic:spPr bwMode="auto">
                    <a:xfrm>
                      <a:off x="0" y="0"/>
                      <a:ext cx="4991100" cy="1771650"/>
                    </a:xfrm>
                    <a:prstGeom prst="rect">
                      <a:avLst/>
                    </a:prstGeom>
                    <a:noFill/>
                    <a:ln w="9525">
                      <a:noFill/>
                      <a:miter lim="800000"/>
                      <a:headEnd/>
                      <a:tailEnd/>
                    </a:ln>
                  </pic:spPr>
                </pic:pic>
              </a:graphicData>
            </a:graphic>
          </wp:inline>
        </w:drawing>
      </w:r>
    </w:p>
    <w:p w:rsidR="00C00DBF" w:rsidRPr="00C00DBF" w:rsidRDefault="00C00DBF" w:rsidP="00FC6CC6">
      <w:pPr>
        <w:jc w:val="center"/>
        <w:rPr>
          <w:sz w:val="32"/>
          <w:szCs w:val="32"/>
        </w:rPr>
      </w:pPr>
      <w:r w:rsidRPr="00C00DBF">
        <w:rPr>
          <w:sz w:val="32"/>
          <w:szCs w:val="32"/>
        </w:rPr>
        <w:lastRenderedPageBreak/>
        <w:t>Parlez le plus possible de ce salon autour de vous : faites vivre la littérature !</w:t>
      </w:r>
    </w:p>
    <w:sectPr w:rsidR="00C00DBF" w:rsidRPr="00C00DBF" w:rsidSect="00DA3867">
      <w:footerReference w:type="default" r:id="rId3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537A0" w:rsidRDefault="002537A0" w:rsidP="00A6143E">
      <w:pPr>
        <w:spacing w:after="0" w:line="240" w:lineRule="auto"/>
      </w:pPr>
      <w:r>
        <w:separator/>
      </w:r>
    </w:p>
  </w:endnote>
  <w:endnote w:type="continuationSeparator" w:id="1">
    <w:p w:rsidR="002537A0" w:rsidRDefault="002537A0" w:rsidP="00A6143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6533704"/>
      <w:docPartObj>
        <w:docPartGallery w:val="Page Numbers (Bottom of Page)"/>
        <w:docPartUnique/>
      </w:docPartObj>
    </w:sdtPr>
    <w:sdtContent>
      <w:p w:rsidR="00FE3979" w:rsidRDefault="00B66077">
        <w:pPr>
          <w:pStyle w:val="Pieddepage"/>
          <w:jc w:val="right"/>
        </w:pPr>
        <w:fldSimple w:instr=" PAGE   \* MERGEFORMAT ">
          <w:r w:rsidR="003F7485">
            <w:rPr>
              <w:noProof/>
            </w:rPr>
            <w:t>12</w:t>
          </w:r>
        </w:fldSimple>
      </w:p>
    </w:sdtContent>
  </w:sdt>
  <w:p w:rsidR="00FE3979" w:rsidRDefault="00FE397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537A0" w:rsidRDefault="002537A0" w:rsidP="00A6143E">
      <w:pPr>
        <w:spacing w:after="0" w:line="240" w:lineRule="auto"/>
      </w:pPr>
      <w:r>
        <w:separator/>
      </w:r>
    </w:p>
  </w:footnote>
  <w:footnote w:type="continuationSeparator" w:id="1">
    <w:p w:rsidR="002537A0" w:rsidRDefault="002537A0" w:rsidP="00A6143E">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9D0F48"/>
    <w:rsid w:val="000031A9"/>
    <w:rsid w:val="0002137D"/>
    <w:rsid w:val="000244B6"/>
    <w:rsid w:val="000266C9"/>
    <w:rsid w:val="00035113"/>
    <w:rsid w:val="00054346"/>
    <w:rsid w:val="00055F4B"/>
    <w:rsid w:val="000914A3"/>
    <w:rsid w:val="00102CD6"/>
    <w:rsid w:val="00183861"/>
    <w:rsid w:val="001B5F91"/>
    <w:rsid w:val="00204D6D"/>
    <w:rsid w:val="00225A0C"/>
    <w:rsid w:val="002537A0"/>
    <w:rsid w:val="0027417A"/>
    <w:rsid w:val="002F397E"/>
    <w:rsid w:val="00330CB6"/>
    <w:rsid w:val="003B66B4"/>
    <w:rsid w:val="003F5A71"/>
    <w:rsid w:val="003F7485"/>
    <w:rsid w:val="00415E67"/>
    <w:rsid w:val="004840BC"/>
    <w:rsid w:val="004A2149"/>
    <w:rsid w:val="004C3E69"/>
    <w:rsid w:val="004C7C60"/>
    <w:rsid w:val="00561641"/>
    <w:rsid w:val="0059178C"/>
    <w:rsid w:val="005B5C7F"/>
    <w:rsid w:val="006360AA"/>
    <w:rsid w:val="00643767"/>
    <w:rsid w:val="00647356"/>
    <w:rsid w:val="00674CDE"/>
    <w:rsid w:val="00696250"/>
    <w:rsid w:val="006B4858"/>
    <w:rsid w:val="006D2FB8"/>
    <w:rsid w:val="006D44F9"/>
    <w:rsid w:val="006F04AC"/>
    <w:rsid w:val="00746349"/>
    <w:rsid w:val="00770E02"/>
    <w:rsid w:val="00787D4F"/>
    <w:rsid w:val="00793F65"/>
    <w:rsid w:val="00841099"/>
    <w:rsid w:val="0086509B"/>
    <w:rsid w:val="0088715B"/>
    <w:rsid w:val="008A65DE"/>
    <w:rsid w:val="008B1794"/>
    <w:rsid w:val="008C137E"/>
    <w:rsid w:val="00941B94"/>
    <w:rsid w:val="009443F3"/>
    <w:rsid w:val="009743F4"/>
    <w:rsid w:val="009839CA"/>
    <w:rsid w:val="009D0F48"/>
    <w:rsid w:val="00A27C7C"/>
    <w:rsid w:val="00A55A8E"/>
    <w:rsid w:val="00A6143E"/>
    <w:rsid w:val="00AF5760"/>
    <w:rsid w:val="00B07C75"/>
    <w:rsid w:val="00B31B35"/>
    <w:rsid w:val="00B41598"/>
    <w:rsid w:val="00B56867"/>
    <w:rsid w:val="00B66077"/>
    <w:rsid w:val="00BB65D7"/>
    <w:rsid w:val="00BD530D"/>
    <w:rsid w:val="00BE597C"/>
    <w:rsid w:val="00C00DBF"/>
    <w:rsid w:val="00C072BF"/>
    <w:rsid w:val="00C21209"/>
    <w:rsid w:val="00C2656B"/>
    <w:rsid w:val="00C67DAE"/>
    <w:rsid w:val="00C87FFC"/>
    <w:rsid w:val="00C974CC"/>
    <w:rsid w:val="00D10106"/>
    <w:rsid w:val="00D17FCB"/>
    <w:rsid w:val="00D32C4A"/>
    <w:rsid w:val="00D51FED"/>
    <w:rsid w:val="00D60427"/>
    <w:rsid w:val="00D761E6"/>
    <w:rsid w:val="00D84682"/>
    <w:rsid w:val="00DA3867"/>
    <w:rsid w:val="00DE5B4E"/>
    <w:rsid w:val="00DF5034"/>
    <w:rsid w:val="00E33D9E"/>
    <w:rsid w:val="00E53BE6"/>
    <w:rsid w:val="00E8567C"/>
    <w:rsid w:val="00E9258C"/>
    <w:rsid w:val="00E95969"/>
    <w:rsid w:val="00ED19C5"/>
    <w:rsid w:val="00EE17C5"/>
    <w:rsid w:val="00F56245"/>
    <w:rsid w:val="00F63C5A"/>
    <w:rsid w:val="00F73B75"/>
    <w:rsid w:val="00FC6CC6"/>
    <w:rsid w:val="00FE3979"/>
    <w:rsid w:val="00FE66C0"/>
    <w:rsid w:val="00FF182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A386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9D0F4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D0F48"/>
    <w:rPr>
      <w:rFonts w:ascii="Tahoma" w:hAnsi="Tahoma" w:cs="Tahoma"/>
      <w:sz w:val="16"/>
      <w:szCs w:val="16"/>
    </w:rPr>
  </w:style>
  <w:style w:type="table" w:styleId="Grilledutableau">
    <w:name w:val="Table Grid"/>
    <w:basedOn w:val="TableauNormal"/>
    <w:uiPriority w:val="59"/>
    <w:rsid w:val="006D44F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A27C7C"/>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A6143E"/>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6143E"/>
  </w:style>
  <w:style w:type="paragraph" w:styleId="Pieddepage">
    <w:name w:val="footer"/>
    <w:basedOn w:val="Normal"/>
    <w:link w:val="PieddepageCar"/>
    <w:uiPriority w:val="99"/>
    <w:unhideWhenUsed/>
    <w:rsid w:val="00A6143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6143E"/>
  </w:style>
  <w:style w:type="character" w:styleId="Lienhypertexte">
    <w:name w:val="Hyperlink"/>
    <w:basedOn w:val="Policepardfaut"/>
    <w:uiPriority w:val="99"/>
    <w:unhideWhenUsed/>
    <w:rsid w:val="00ED19C5"/>
    <w:rPr>
      <w:color w:val="0000FF"/>
      <w:u w:val="single"/>
    </w:rPr>
  </w:style>
</w:styles>
</file>

<file path=word/webSettings.xml><?xml version="1.0" encoding="utf-8"?>
<w:webSettings xmlns:r="http://schemas.openxmlformats.org/officeDocument/2006/relationships" xmlns:w="http://schemas.openxmlformats.org/wordprocessingml/2006/main">
  <w:divs>
    <w:div w:id="528223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hyperlink" Target="mailto:Letrave84@gmail.com"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ecrivains-haute-marne.com/chroniques-litteraires-alphabetiques" TargetMode="External"/><Relationship Id="rId32" Type="http://schemas.openxmlformats.org/officeDocument/2006/relationships/hyperlink" Target="mailto:ariane.adill@gmail.co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FAE00-9DE7-4954-88CD-1CD0672B2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174</TotalTime>
  <Pages>15</Pages>
  <Words>2146</Words>
  <Characters>11807</Characters>
  <Application>Microsoft Office Word</Application>
  <DocSecurity>0</DocSecurity>
  <Lines>98</Lines>
  <Paragraphs>27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84</cp:revision>
  <dcterms:created xsi:type="dcterms:W3CDTF">2026-05-08T15:34:00Z</dcterms:created>
  <dcterms:modified xsi:type="dcterms:W3CDTF">2026-05-20T23:25:00Z</dcterms:modified>
</cp:coreProperties>
</file>